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0D2A4" w14:textId="77777777" w:rsidR="00FE62F8" w:rsidRDefault="00000000">
      <w:pPr>
        <w:widowControl/>
        <w:jc w:val="center"/>
        <w:rPr>
          <w:rFonts w:ascii="楷体" w:eastAsia="楷体" w:hAnsi="楷体" w:cs="宋体"/>
          <w:b/>
          <w:kern w:val="0"/>
          <w:sz w:val="32"/>
          <w:szCs w:val="32"/>
        </w:rPr>
      </w:pPr>
      <w:r>
        <w:rPr>
          <w:rFonts w:ascii="楷体" w:eastAsia="楷体" w:hAnsi="楷体" w:cs="宋体" w:hint="eastAsia"/>
          <w:b/>
          <w:kern w:val="0"/>
          <w:sz w:val="32"/>
          <w:szCs w:val="32"/>
        </w:rPr>
        <w:t>航天设计师系列2——空间飞行科学实验设计</w:t>
      </w:r>
    </w:p>
    <w:p w14:paraId="171D9ADF" w14:textId="77777777" w:rsidR="00FE62F8" w:rsidRDefault="00000000">
      <w:pPr>
        <w:widowControl/>
        <w:ind w:firstLineChars="200" w:firstLine="420"/>
        <w:rPr>
          <w:rFonts w:ascii="宋体" w:hAnsi="宋体" w:cs="宋体"/>
          <w:bCs/>
          <w:kern w:val="0"/>
          <w:sz w:val="21"/>
          <w:szCs w:val="21"/>
        </w:rPr>
      </w:pPr>
      <w:bookmarkStart w:id="0" w:name="OLE_LINK3"/>
      <w:r>
        <w:rPr>
          <w:rStyle w:val="ab"/>
          <w:rFonts w:ascii="宋体" w:hAnsi="宋体" w:cs="宋体" w:hint="eastAsia"/>
          <w:b w:val="0"/>
          <w:bCs w:val="0"/>
          <w:kern w:val="0"/>
          <w:sz w:val="21"/>
          <w:szCs w:val="21"/>
          <w:shd w:val="clear" w:color="auto" w:fill="FFFFFF"/>
        </w:rPr>
        <w:t>为充分利用科普卫星、末子级等上海航天特色搭载资源，发挥其在轨周期长、发射次数多、卫星内外空间环境实验条件等优势，上海市正广泛开展空间科学普及教育活动，这些活动为青少年提供了空间科学科普教育探索和科学实验（试验）装置空间飞行实践的实践机会，有效激发了他们对太空现象的好奇和探索的欲望。本项太空探索科学实验（试验）方案及实验（试验）装置设计活动为未来工程师们提供了展示想象力和科创能力的大舞台。</w:t>
      </w:r>
    </w:p>
    <w:p w14:paraId="65CB26D0" w14:textId="77777777" w:rsidR="00FE62F8" w:rsidRDefault="00000000">
      <w:pPr>
        <w:rPr>
          <w:rStyle w:val="ab"/>
          <w:rFonts w:ascii="宋体" w:hAnsi="宋体" w:cs="宋体"/>
          <w:b w:val="0"/>
          <w:bCs w:val="0"/>
          <w:kern w:val="0"/>
          <w:sz w:val="21"/>
          <w:szCs w:val="21"/>
          <w:shd w:val="clear" w:color="auto" w:fill="FFFFFF"/>
        </w:rPr>
      </w:pPr>
      <w:r>
        <w:rPr>
          <w:rFonts w:ascii="宋体" w:hAnsi="宋体" w:cs="宋体" w:hint="eastAsia"/>
          <w:b/>
          <w:bCs/>
          <w:kern w:val="0"/>
          <w:sz w:val="21"/>
          <w:szCs w:val="21"/>
        </w:rPr>
        <w:t>知识与能力：</w:t>
      </w:r>
      <w:r>
        <w:rPr>
          <w:rStyle w:val="ab"/>
          <w:rFonts w:ascii="宋体" w:hAnsi="宋体" w:cs="宋体" w:hint="eastAsia"/>
          <w:b w:val="0"/>
          <w:bCs w:val="0"/>
          <w:kern w:val="0"/>
          <w:sz w:val="21"/>
          <w:szCs w:val="21"/>
          <w:shd w:val="clear" w:color="auto" w:fill="FFFFFF"/>
        </w:rPr>
        <w:t>航天科技、太空环境知识、科学实验素养、动手设计与实践能力</w:t>
      </w:r>
    </w:p>
    <w:p w14:paraId="3D9CF68B" w14:textId="77777777" w:rsidR="00FE62F8" w:rsidRDefault="00FE62F8">
      <w:pPr>
        <w:rPr>
          <w:rStyle w:val="ab"/>
          <w:rFonts w:ascii="宋体" w:hAnsi="宋体" w:cs="宋体"/>
          <w:b w:val="0"/>
          <w:bCs w:val="0"/>
          <w:kern w:val="0"/>
          <w:szCs w:val="28"/>
          <w:shd w:val="clear" w:color="auto" w:fill="FFFFFF"/>
        </w:rPr>
      </w:pPr>
    </w:p>
    <w:bookmarkEnd w:id="0"/>
    <w:p w14:paraId="49AB0B70" w14:textId="77777777" w:rsidR="00FE62F8" w:rsidRDefault="00000000">
      <w:pPr>
        <w:widowControl/>
        <w:jc w:val="center"/>
        <w:rPr>
          <w:rFonts w:ascii="宋体" w:hAnsi="宋体" w:cs="宋体"/>
          <w:bCs/>
          <w:kern w:val="0"/>
          <w:sz w:val="24"/>
        </w:rPr>
      </w:pPr>
      <w:r>
        <w:rPr>
          <w:rFonts w:ascii="宋体" w:hAnsi="宋体" w:cs="宋体" w:hint="eastAsia"/>
          <w:b/>
          <w:kern w:val="0"/>
          <w:sz w:val="24"/>
        </w:rPr>
        <w:t>比赛规则</w:t>
      </w:r>
    </w:p>
    <w:p w14:paraId="41E29277" w14:textId="77777777" w:rsidR="00FE62F8" w:rsidRDefault="00000000">
      <w:pPr>
        <w:widowControl/>
        <w:numPr>
          <w:ilvl w:val="0"/>
          <w:numId w:val="1"/>
        </w:numPr>
        <w:tabs>
          <w:tab w:val="left" w:pos="426"/>
        </w:tabs>
        <w:rPr>
          <w:rFonts w:ascii="宋体" w:hAnsi="宋体" w:cs="宋体"/>
          <w:b/>
          <w:kern w:val="0"/>
          <w:sz w:val="21"/>
          <w:szCs w:val="21"/>
        </w:rPr>
      </w:pPr>
      <w:r>
        <w:rPr>
          <w:rFonts w:ascii="宋体" w:hAnsi="宋体" w:cs="宋体" w:hint="eastAsia"/>
          <w:b/>
          <w:kern w:val="0"/>
          <w:sz w:val="21"/>
          <w:szCs w:val="21"/>
        </w:rPr>
        <w:t>项目简述：</w:t>
      </w:r>
    </w:p>
    <w:p w14:paraId="2C19C3B6" w14:textId="77777777" w:rsidR="00FE62F8" w:rsidRDefault="00000000">
      <w:pPr>
        <w:widowControl/>
        <w:tabs>
          <w:tab w:val="left" w:pos="426"/>
        </w:tabs>
        <w:ind w:firstLineChars="200" w:firstLine="420"/>
        <w:rPr>
          <w:rFonts w:ascii="宋体" w:hAnsi="宋体" w:cs="宋体"/>
          <w:b/>
          <w:kern w:val="0"/>
          <w:sz w:val="21"/>
          <w:szCs w:val="21"/>
        </w:rPr>
      </w:pPr>
      <w:r>
        <w:rPr>
          <w:rStyle w:val="ab"/>
          <w:rFonts w:ascii="宋体" w:hAnsi="宋体" w:cs="宋体" w:hint="eastAsia"/>
          <w:b w:val="0"/>
          <w:bCs w:val="0"/>
          <w:kern w:val="0"/>
          <w:sz w:val="21"/>
          <w:szCs w:val="21"/>
          <w:shd w:val="clear" w:color="auto" w:fill="FFFFFF"/>
        </w:rPr>
        <w:t>请基于物理、化学、生物、地理等多学科知识及相关实验原理，针对太空与地面的环境差异，畅想天地对比的空间科学实验方案，并设计空间科学实验（试验）装置。</w:t>
      </w:r>
    </w:p>
    <w:p w14:paraId="7375E6D8" w14:textId="77777777" w:rsidR="00FE62F8" w:rsidRDefault="00000000">
      <w:pPr>
        <w:numPr>
          <w:ilvl w:val="0"/>
          <w:numId w:val="1"/>
        </w:numPr>
        <w:rPr>
          <w:rFonts w:ascii="宋体" w:hAnsi="宋体" w:cs="宋体"/>
          <w:b/>
          <w:kern w:val="0"/>
          <w:sz w:val="21"/>
          <w:szCs w:val="21"/>
        </w:rPr>
      </w:pPr>
      <w:r>
        <w:rPr>
          <w:rFonts w:ascii="宋体" w:hAnsi="宋体" w:cs="宋体" w:hint="eastAsia"/>
          <w:b/>
          <w:kern w:val="0"/>
          <w:sz w:val="21"/>
          <w:szCs w:val="21"/>
        </w:rPr>
        <w:t>参赛分组：</w:t>
      </w:r>
    </w:p>
    <w:p w14:paraId="0D25E27C" w14:textId="77777777" w:rsidR="00FE62F8" w:rsidRDefault="00000000">
      <w:pPr>
        <w:widowControl/>
        <w:rPr>
          <w:rStyle w:val="ab"/>
          <w:rFonts w:ascii="宋体" w:hAnsi="宋体" w:cs="宋体"/>
          <w:b w:val="0"/>
          <w:bCs w:val="0"/>
          <w:color w:val="FF0000"/>
          <w:kern w:val="0"/>
          <w:sz w:val="21"/>
          <w:szCs w:val="21"/>
          <w:shd w:val="clear" w:color="auto" w:fill="FFFFFF"/>
        </w:rPr>
      </w:pPr>
      <w:r>
        <w:rPr>
          <w:rStyle w:val="ab"/>
          <w:rFonts w:ascii="宋体" w:hAnsi="宋体" w:cs="宋体" w:hint="eastAsia"/>
          <w:b w:val="0"/>
          <w:bCs w:val="0"/>
          <w:color w:val="FF0000"/>
          <w:kern w:val="0"/>
          <w:sz w:val="21"/>
          <w:szCs w:val="21"/>
          <w:shd w:val="clear" w:color="auto" w:fill="FFFFFF"/>
        </w:rPr>
        <w:t>1）方案设计组：小学组、初中组，每队1人</w:t>
      </w:r>
      <w:r>
        <w:rPr>
          <w:rStyle w:val="ab"/>
          <w:rFonts w:ascii="宋体" w:hAnsi="宋体" w:cs="宋体" w:hint="eastAsia"/>
          <w:b w:val="0"/>
          <w:bCs w:val="0"/>
          <w:color w:val="FF0000"/>
          <w:sz w:val="21"/>
          <w:szCs w:val="21"/>
          <w:shd w:val="clear" w:color="auto" w:fill="FFFFFF"/>
        </w:rPr>
        <w:t>。</w:t>
      </w:r>
    </w:p>
    <w:p w14:paraId="016E65D3" w14:textId="77777777" w:rsidR="00FE62F8" w:rsidRDefault="00000000">
      <w:pPr>
        <w:widowControl/>
        <w:rPr>
          <w:rStyle w:val="ab"/>
          <w:rFonts w:ascii="宋体" w:hAnsi="宋体" w:cs="宋体"/>
          <w:b w:val="0"/>
          <w:bCs w:val="0"/>
          <w:color w:val="FF0000"/>
          <w:kern w:val="0"/>
          <w:sz w:val="21"/>
          <w:szCs w:val="21"/>
          <w:shd w:val="clear" w:color="auto" w:fill="FFFFFF"/>
        </w:rPr>
      </w:pPr>
      <w:r>
        <w:rPr>
          <w:rStyle w:val="ab"/>
          <w:rFonts w:ascii="宋体" w:hAnsi="宋体" w:cs="宋体" w:hint="eastAsia"/>
          <w:b w:val="0"/>
          <w:bCs w:val="0"/>
          <w:color w:val="FF0000"/>
          <w:kern w:val="0"/>
          <w:sz w:val="21"/>
          <w:szCs w:val="21"/>
          <w:shd w:val="clear" w:color="auto" w:fill="FFFFFF"/>
        </w:rPr>
        <w:t>2）实物设计组：</w:t>
      </w:r>
      <w:bookmarkStart w:id="1" w:name="OLE_LINK6"/>
      <w:r>
        <w:rPr>
          <w:rStyle w:val="ab"/>
          <w:rFonts w:ascii="宋体" w:hAnsi="宋体" w:cs="宋体" w:hint="eastAsia"/>
          <w:b w:val="0"/>
          <w:bCs w:val="0"/>
          <w:color w:val="FF0000"/>
          <w:kern w:val="0"/>
          <w:sz w:val="21"/>
          <w:szCs w:val="21"/>
          <w:shd w:val="clear" w:color="auto" w:fill="FFFFFF"/>
        </w:rPr>
        <w:t>初中组、高中组（含中职），每队不超过3人</w:t>
      </w:r>
      <w:bookmarkEnd w:id="1"/>
      <w:r>
        <w:rPr>
          <w:rStyle w:val="ab"/>
          <w:rFonts w:ascii="宋体" w:hAnsi="宋体" w:cs="宋体" w:hint="eastAsia"/>
          <w:b w:val="0"/>
          <w:bCs w:val="0"/>
          <w:color w:val="FF0000"/>
          <w:kern w:val="0"/>
          <w:sz w:val="21"/>
          <w:szCs w:val="21"/>
          <w:shd w:val="clear" w:color="auto" w:fill="FFFFFF"/>
        </w:rPr>
        <w:t>。</w:t>
      </w:r>
    </w:p>
    <w:p w14:paraId="0344FAAA" w14:textId="77777777" w:rsidR="00FE62F8" w:rsidRDefault="00000000">
      <w:pPr>
        <w:numPr>
          <w:ilvl w:val="0"/>
          <w:numId w:val="1"/>
        </w:numPr>
        <w:rPr>
          <w:rFonts w:ascii="宋体" w:hAnsi="宋体" w:cs="宋体"/>
          <w:b/>
          <w:kern w:val="0"/>
          <w:sz w:val="21"/>
          <w:szCs w:val="21"/>
        </w:rPr>
      </w:pPr>
      <w:r>
        <w:rPr>
          <w:rFonts w:ascii="宋体" w:hAnsi="宋体" w:cs="宋体" w:hint="eastAsia"/>
          <w:b/>
          <w:kern w:val="0"/>
          <w:sz w:val="21"/>
          <w:szCs w:val="21"/>
        </w:rPr>
        <w:t xml:space="preserve"> 设计任务：</w:t>
      </w:r>
      <w:r>
        <w:rPr>
          <w:rFonts w:ascii="宋体" w:hAnsi="宋体" w:cs="宋体" w:hint="eastAsia"/>
          <w:b/>
          <w:kern w:val="0"/>
          <w:sz w:val="21"/>
          <w:szCs w:val="21"/>
        </w:rPr>
        <w:tab/>
      </w:r>
    </w:p>
    <w:p w14:paraId="08510947" w14:textId="77777777" w:rsidR="00FE62F8" w:rsidRDefault="00000000">
      <w:pPr>
        <w:ind w:firstLineChars="200" w:firstLine="420"/>
        <w:rPr>
          <w:rFonts w:ascii="宋体" w:hAnsi="宋体" w:cs="宋体"/>
          <w:bCs/>
          <w:kern w:val="0"/>
          <w:sz w:val="21"/>
          <w:szCs w:val="21"/>
        </w:rPr>
      </w:pPr>
      <w:r>
        <w:rPr>
          <w:rFonts w:ascii="宋体" w:hAnsi="宋体" w:cs="宋体" w:hint="eastAsia"/>
          <w:bCs/>
          <w:kern w:val="0"/>
          <w:sz w:val="21"/>
          <w:szCs w:val="21"/>
        </w:rPr>
        <w:t>比赛不设定特定主题，倡导学生结合所学的物理、化学、生物、地理等学科知识和相关实验原理，围绕自己感兴趣的太空科学与技术问题进行创新设计，提出一个可通过天地对比实验验证的科学假设，并设计验证该假设的实验（试验）方案。参赛学生将根据不同搭载平台在轨运行时的舱内外环境及资源条件，设计空间科学实验（试验）方案，提出实验（试验）设想，绘制或制作实验（试验）装置模型。按照提交作品形式不同，本赛项任务类型分为</w:t>
      </w:r>
      <w:r>
        <w:rPr>
          <w:rFonts w:ascii="宋体" w:hAnsi="宋体" w:cs="宋体" w:hint="eastAsia"/>
          <w:b/>
          <w:color w:val="FF0000"/>
          <w:kern w:val="0"/>
          <w:sz w:val="21"/>
          <w:szCs w:val="21"/>
        </w:rPr>
        <w:t>“方案设计组”</w:t>
      </w:r>
      <w:r>
        <w:rPr>
          <w:rFonts w:ascii="宋体" w:hAnsi="宋体" w:cs="宋体" w:hint="eastAsia"/>
          <w:bCs/>
          <w:kern w:val="0"/>
          <w:sz w:val="21"/>
          <w:szCs w:val="21"/>
        </w:rPr>
        <w:t>和</w:t>
      </w:r>
      <w:r>
        <w:rPr>
          <w:rFonts w:ascii="宋体" w:hAnsi="宋体" w:cs="宋体" w:hint="eastAsia"/>
          <w:b/>
          <w:color w:val="FF0000"/>
          <w:kern w:val="0"/>
          <w:sz w:val="21"/>
          <w:szCs w:val="21"/>
        </w:rPr>
        <w:t>“实物设计组”</w:t>
      </w:r>
      <w:r>
        <w:rPr>
          <w:rFonts w:ascii="宋体" w:hAnsi="宋体" w:cs="宋体" w:hint="eastAsia"/>
          <w:bCs/>
          <w:kern w:val="0"/>
          <w:sz w:val="21"/>
          <w:szCs w:val="21"/>
        </w:rPr>
        <w:t>两组。</w:t>
      </w:r>
    </w:p>
    <w:p w14:paraId="27DDACA4" w14:textId="77777777" w:rsidR="00FE62F8" w:rsidRDefault="00000000">
      <w:pPr>
        <w:numPr>
          <w:ilvl w:val="0"/>
          <w:numId w:val="1"/>
        </w:numPr>
        <w:rPr>
          <w:rFonts w:ascii="宋体" w:hAnsi="宋体" w:cs="宋体"/>
          <w:b/>
          <w:kern w:val="0"/>
          <w:sz w:val="21"/>
          <w:szCs w:val="21"/>
        </w:rPr>
      </w:pPr>
      <w:r>
        <w:rPr>
          <w:rFonts w:ascii="宋体" w:hAnsi="宋体" w:cs="宋体" w:hint="eastAsia"/>
          <w:b/>
          <w:kern w:val="0"/>
          <w:sz w:val="21"/>
          <w:szCs w:val="21"/>
        </w:rPr>
        <w:t>设计成果：</w:t>
      </w:r>
    </w:p>
    <w:p w14:paraId="7E34D17C" w14:textId="77777777" w:rsidR="00FE62F8" w:rsidRDefault="00000000">
      <w:pPr>
        <w:pStyle w:val="ae"/>
        <w:numPr>
          <w:ilvl w:val="0"/>
          <w:numId w:val="2"/>
        </w:numPr>
        <w:ind w:firstLineChars="0"/>
        <w:rPr>
          <w:rFonts w:ascii="宋体" w:hAnsi="宋体" w:cs="宋体"/>
          <w:kern w:val="0"/>
          <w:sz w:val="21"/>
          <w:szCs w:val="21"/>
        </w:rPr>
      </w:pPr>
      <w:r>
        <w:rPr>
          <w:rFonts w:ascii="宋体" w:hAnsi="宋体" w:cs="宋体" w:hint="eastAsia"/>
          <w:kern w:val="0"/>
          <w:sz w:val="21"/>
          <w:szCs w:val="21"/>
        </w:rPr>
        <w:t>方案设计组：《项目申报书》（含手绘图或计算机绘图）</w:t>
      </w:r>
      <w:r>
        <w:rPr>
          <w:rFonts w:ascii="宋体" w:hAnsi="宋体" w:cs="宋体" w:hint="eastAsia"/>
          <w:bCs/>
          <w:sz w:val="21"/>
          <w:szCs w:val="21"/>
        </w:rPr>
        <w:t>（详见附件2-4《项目申报书-航天设计师2》），结合</w:t>
      </w:r>
      <w:r>
        <w:rPr>
          <w:rFonts w:ascii="宋体" w:hAnsi="宋体" w:cs="宋体" w:hint="eastAsia"/>
          <w:kern w:val="0"/>
          <w:sz w:val="21"/>
          <w:szCs w:val="21"/>
        </w:rPr>
        <w:t>PPT或演示视频来呈现设计内容。</w:t>
      </w:r>
    </w:p>
    <w:p w14:paraId="4B5574D6" w14:textId="77777777" w:rsidR="00FE62F8" w:rsidRDefault="00000000">
      <w:pPr>
        <w:pStyle w:val="ae"/>
        <w:numPr>
          <w:ilvl w:val="0"/>
          <w:numId w:val="2"/>
        </w:numPr>
        <w:ind w:firstLineChars="0"/>
        <w:rPr>
          <w:rFonts w:ascii="宋体" w:hAnsi="宋体" w:cs="宋体"/>
          <w:kern w:val="0"/>
          <w:sz w:val="21"/>
          <w:szCs w:val="21"/>
        </w:rPr>
      </w:pPr>
      <w:r>
        <w:rPr>
          <w:rFonts w:ascii="宋体" w:hAnsi="宋体" w:cs="宋体" w:hint="eastAsia"/>
          <w:kern w:val="0"/>
          <w:sz w:val="21"/>
          <w:szCs w:val="21"/>
        </w:rPr>
        <w:t>实物设计组：《项目申报书》（含手绘图或计算机绘图、成果实物照片），实验（试验）装置模型以实物模型的形式呈现。</w:t>
      </w:r>
    </w:p>
    <w:p w14:paraId="28701A13" w14:textId="77777777" w:rsidR="00FE62F8" w:rsidRDefault="00000000">
      <w:pPr>
        <w:numPr>
          <w:ilvl w:val="0"/>
          <w:numId w:val="1"/>
        </w:numPr>
        <w:rPr>
          <w:rFonts w:ascii="宋体" w:hAnsi="宋体" w:cs="宋体"/>
          <w:kern w:val="0"/>
          <w:sz w:val="21"/>
          <w:szCs w:val="21"/>
        </w:rPr>
      </w:pPr>
      <w:r>
        <w:rPr>
          <w:rFonts w:ascii="宋体" w:hAnsi="宋体" w:cs="宋体" w:hint="eastAsia"/>
          <w:b/>
          <w:sz w:val="21"/>
          <w:szCs w:val="21"/>
        </w:rPr>
        <w:t>参赛细则：</w:t>
      </w:r>
    </w:p>
    <w:p w14:paraId="6FA506B1" w14:textId="77777777" w:rsidR="00FE62F8" w:rsidRDefault="00000000">
      <w:pPr>
        <w:widowControl/>
        <w:ind w:firstLine="420"/>
        <w:rPr>
          <w:rFonts w:ascii="宋体" w:hAnsi="宋体" w:cs="宋体"/>
          <w:b/>
          <w:bCs/>
          <w:color w:val="FF0000"/>
          <w:sz w:val="21"/>
          <w:szCs w:val="21"/>
        </w:rPr>
      </w:pPr>
      <w:r>
        <w:rPr>
          <w:rFonts w:ascii="宋体" w:hAnsi="宋体" w:cs="宋体" w:hint="eastAsia"/>
          <w:b/>
          <w:bCs/>
          <w:color w:val="FF0000"/>
          <w:sz w:val="21"/>
          <w:szCs w:val="21"/>
        </w:rPr>
        <w:t>区赛要求：请参赛者现场提交项目申报书（电子稿及纸质稿），可以借助展板或PPT、视频等介绍空间飞行科学实验（试验）方案，现场展示实验装置模型实物，时间控制在5分钟以内。</w:t>
      </w:r>
    </w:p>
    <w:p w14:paraId="28FEB28F" w14:textId="77777777" w:rsidR="00FE62F8" w:rsidRDefault="00FE62F8">
      <w:pPr>
        <w:rPr>
          <w:rFonts w:ascii="宋体" w:hAnsi="宋体" w:cs="宋体"/>
          <w:kern w:val="0"/>
          <w:sz w:val="21"/>
          <w:szCs w:val="21"/>
        </w:rPr>
      </w:pPr>
    </w:p>
    <w:p w14:paraId="4E14CDF9" w14:textId="77777777" w:rsidR="00FE62F8" w:rsidRDefault="00000000">
      <w:pPr>
        <w:ind w:firstLineChars="200" w:firstLine="422"/>
        <w:rPr>
          <w:rFonts w:ascii="宋体" w:hAnsi="宋体" w:cs="宋体"/>
          <w:b/>
          <w:color w:val="FF0000"/>
          <w:sz w:val="21"/>
          <w:szCs w:val="21"/>
        </w:rPr>
      </w:pPr>
      <w:r>
        <w:rPr>
          <w:rFonts w:ascii="宋体" w:hAnsi="宋体" w:cs="宋体" w:hint="eastAsia"/>
          <w:b/>
          <w:color w:val="FF0000"/>
          <w:sz w:val="21"/>
          <w:szCs w:val="21"/>
        </w:rPr>
        <w:t>市赛要求：</w:t>
      </w:r>
    </w:p>
    <w:p w14:paraId="0F2EA1E0" w14:textId="77777777" w:rsidR="00FE62F8" w:rsidRDefault="00000000">
      <w:pPr>
        <w:ind w:firstLineChars="200" w:firstLine="420"/>
        <w:rPr>
          <w:rFonts w:ascii="宋体" w:hAnsi="宋体" w:cs="宋体"/>
          <w:bCs/>
          <w:sz w:val="21"/>
          <w:szCs w:val="21"/>
        </w:rPr>
      </w:pPr>
      <w:r>
        <w:rPr>
          <w:rFonts w:ascii="宋体" w:hAnsi="宋体" w:cs="宋体" w:hint="eastAsia"/>
          <w:bCs/>
          <w:sz w:val="21"/>
          <w:szCs w:val="21"/>
        </w:rPr>
        <w:t>实物设计组和方案设计组报名时，均需提交《项目申报书》，比赛现场将</w:t>
      </w:r>
      <w:r>
        <w:rPr>
          <w:rFonts w:ascii="宋体" w:hAnsi="宋体" w:cs="宋体" w:hint="eastAsia"/>
          <w:b/>
          <w:sz w:val="21"/>
          <w:szCs w:val="21"/>
        </w:rPr>
        <w:t>《项目申报书》纸质版一式三份</w:t>
      </w:r>
      <w:r>
        <w:rPr>
          <w:rFonts w:ascii="宋体" w:hAnsi="宋体" w:cs="宋体" w:hint="eastAsia"/>
          <w:bCs/>
          <w:sz w:val="21"/>
          <w:szCs w:val="21"/>
        </w:rPr>
        <w:t>、</w:t>
      </w:r>
      <w:r>
        <w:rPr>
          <w:rFonts w:ascii="宋体" w:hAnsi="宋体" w:cs="宋体" w:hint="eastAsia"/>
          <w:b/>
          <w:sz w:val="21"/>
          <w:szCs w:val="21"/>
        </w:rPr>
        <w:t>项目成果</w:t>
      </w:r>
      <w:r>
        <w:rPr>
          <w:rFonts w:ascii="宋体" w:hAnsi="宋体" w:cs="宋体" w:hint="eastAsia"/>
          <w:bCs/>
          <w:color w:val="FF0000"/>
          <w:sz w:val="21"/>
          <w:szCs w:val="21"/>
        </w:rPr>
        <w:t>（方案设计组是ppt或视频等，实物设计组是实物模型）</w:t>
      </w:r>
      <w:r>
        <w:rPr>
          <w:rFonts w:ascii="宋体" w:hAnsi="宋体" w:cs="宋体" w:hint="eastAsia"/>
          <w:bCs/>
          <w:sz w:val="21"/>
          <w:szCs w:val="21"/>
        </w:rPr>
        <w:t>一并放置在</w:t>
      </w:r>
      <w:r>
        <w:rPr>
          <w:rFonts w:ascii="宋体" w:hAnsi="宋体" w:cs="宋体" w:hint="eastAsia"/>
          <w:b/>
          <w:sz w:val="21"/>
          <w:szCs w:val="21"/>
        </w:rPr>
        <w:t>展板</w:t>
      </w:r>
      <w:r>
        <w:rPr>
          <w:rFonts w:ascii="宋体" w:hAnsi="宋体" w:cs="宋体" w:hint="eastAsia"/>
          <w:bCs/>
          <w:sz w:val="21"/>
          <w:szCs w:val="21"/>
        </w:rPr>
        <w:t>前，作品图文说明部分请阐述清晰。</w:t>
      </w:r>
    </w:p>
    <w:p w14:paraId="0B04CEBE" w14:textId="77777777" w:rsidR="00FE62F8" w:rsidRDefault="00000000">
      <w:pPr>
        <w:pStyle w:val="ae"/>
        <w:numPr>
          <w:ilvl w:val="0"/>
          <w:numId w:val="3"/>
        </w:numPr>
        <w:ind w:left="425" w:firstLineChars="0" w:hanging="425"/>
        <w:rPr>
          <w:rFonts w:ascii="宋体" w:hAnsi="宋体" w:cs="宋体"/>
          <w:sz w:val="21"/>
          <w:szCs w:val="21"/>
        </w:rPr>
      </w:pPr>
      <w:r>
        <w:rPr>
          <w:rFonts w:ascii="宋体" w:hAnsi="宋体" w:cs="宋体" w:hint="eastAsia"/>
          <w:kern w:val="0"/>
          <w:sz w:val="21"/>
          <w:szCs w:val="21"/>
        </w:rPr>
        <w:t>在正式展示和问辩前，参赛队须自行架设展板并布置。展板尺寸为900mm×1200mm（竖版），并带有支撑展板的支架（附示意图）。</w:t>
      </w:r>
      <w:r>
        <w:rPr>
          <w:rFonts w:ascii="宋体" w:hAnsi="宋体" w:cs="宋体" w:hint="eastAsia"/>
          <w:noProof/>
          <w:kern w:val="0"/>
          <w:sz w:val="21"/>
          <w:szCs w:val="21"/>
        </w:rPr>
        <w:lastRenderedPageBreak/>
        <w:drawing>
          <wp:inline distT="0" distB="0" distL="0" distR="0" wp14:anchorId="091A3C91" wp14:editId="4E924850">
            <wp:extent cx="4757420" cy="3028950"/>
            <wp:effectExtent l="0" t="0" r="5080" b="0"/>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7" cstate="print"/>
                    <a:srcRect/>
                    <a:stretch>
                      <a:fillRect/>
                    </a:stretch>
                  </pic:blipFill>
                  <pic:spPr>
                    <a:xfrm>
                      <a:off x="0" y="0"/>
                      <a:ext cx="4758025" cy="3028950"/>
                    </a:xfrm>
                    <a:prstGeom prst="rect">
                      <a:avLst/>
                    </a:prstGeom>
                    <a:ln>
                      <a:noFill/>
                    </a:ln>
                  </pic:spPr>
                </pic:pic>
              </a:graphicData>
            </a:graphic>
          </wp:inline>
        </w:drawing>
      </w:r>
    </w:p>
    <w:p w14:paraId="527C039F" w14:textId="77777777" w:rsidR="00FE62F8" w:rsidRDefault="00000000">
      <w:pPr>
        <w:pStyle w:val="ae"/>
        <w:numPr>
          <w:ilvl w:val="0"/>
          <w:numId w:val="3"/>
        </w:numPr>
        <w:ind w:left="425" w:firstLineChars="0" w:hanging="425"/>
        <w:jc w:val="both"/>
        <w:rPr>
          <w:rFonts w:ascii="宋体" w:hAnsi="宋体" w:cs="宋体"/>
          <w:kern w:val="0"/>
          <w:sz w:val="21"/>
          <w:szCs w:val="21"/>
        </w:rPr>
      </w:pPr>
      <w:r>
        <w:rPr>
          <w:rFonts w:ascii="宋体" w:hAnsi="宋体" w:cs="宋体" w:hint="eastAsia"/>
          <w:kern w:val="0"/>
          <w:sz w:val="21"/>
          <w:szCs w:val="21"/>
        </w:rPr>
        <w:t>展示问辩时，方案设计组必须结合ppt或视频展示设计内容，实物设计组必须能够现场演示实验（试验）装置，供评委审阅。</w:t>
      </w:r>
    </w:p>
    <w:p w14:paraId="7AA3D83B" w14:textId="77777777" w:rsidR="00FE62F8" w:rsidRDefault="00000000">
      <w:pPr>
        <w:pStyle w:val="ae"/>
        <w:numPr>
          <w:ilvl w:val="0"/>
          <w:numId w:val="3"/>
        </w:numPr>
        <w:ind w:left="425" w:firstLineChars="0" w:hanging="425"/>
        <w:jc w:val="both"/>
        <w:rPr>
          <w:rFonts w:ascii="宋体" w:hAnsi="宋体" w:cs="宋体"/>
          <w:kern w:val="0"/>
          <w:sz w:val="21"/>
          <w:szCs w:val="21"/>
        </w:rPr>
      </w:pPr>
      <w:r>
        <w:rPr>
          <w:rFonts w:ascii="宋体" w:hAnsi="宋体" w:cs="宋体" w:hint="eastAsia"/>
          <w:kern w:val="0"/>
          <w:sz w:val="21"/>
          <w:szCs w:val="21"/>
        </w:rPr>
        <w:t>市级决赛现场还将进行科学素养（能力）测试，活动当日公布测试题目，当场完成，时间为1小时，并参加专家组织的问辩环节。</w:t>
      </w:r>
    </w:p>
    <w:p w14:paraId="7AAB37BB" w14:textId="77777777" w:rsidR="00FE62F8" w:rsidRDefault="00000000">
      <w:pPr>
        <w:numPr>
          <w:ilvl w:val="0"/>
          <w:numId w:val="1"/>
        </w:numPr>
        <w:rPr>
          <w:rFonts w:ascii="宋体" w:hAnsi="宋体" w:cs="宋体"/>
          <w:b/>
          <w:bCs/>
          <w:kern w:val="0"/>
          <w:sz w:val="21"/>
          <w:szCs w:val="21"/>
        </w:rPr>
      </w:pPr>
      <w:r>
        <w:rPr>
          <w:rFonts w:ascii="宋体" w:hAnsi="宋体" w:cs="宋体" w:hint="eastAsia"/>
          <w:b/>
          <w:bCs/>
          <w:kern w:val="0"/>
          <w:sz w:val="21"/>
          <w:szCs w:val="21"/>
        </w:rPr>
        <w:t>评价标准：</w:t>
      </w:r>
    </w:p>
    <w:p w14:paraId="1585FB25" w14:textId="77777777" w:rsidR="00FE62F8" w:rsidRDefault="00000000">
      <w:pPr>
        <w:pStyle w:val="ae"/>
        <w:numPr>
          <w:ilvl w:val="0"/>
          <w:numId w:val="4"/>
        </w:numPr>
        <w:ind w:left="425" w:firstLineChars="0" w:hanging="425"/>
        <w:jc w:val="both"/>
        <w:rPr>
          <w:rFonts w:ascii="宋体" w:hAnsi="宋体" w:cs="宋体"/>
          <w:kern w:val="0"/>
          <w:sz w:val="21"/>
          <w:szCs w:val="21"/>
        </w:rPr>
      </w:pPr>
      <w:r>
        <w:rPr>
          <w:rFonts w:ascii="宋体" w:hAnsi="宋体" w:cs="宋体" w:hint="eastAsia"/>
          <w:kern w:val="0"/>
          <w:sz w:val="21"/>
          <w:szCs w:val="21"/>
        </w:rPr>
        <w:t>实验（试验）方案的名称的准确性：1-10分；</w:t>
      </w:r>
    </w:p>
    <w:p w14:paraId="500077CF" w14:textId="77777777" w:rsidR="00FE62F8" w:rsidRDefault="00000000">
      <w:pPr>
        <w:pStyle w:val="ae"/>
        <w:numPr>
          <w:ilvl w:val="0"/>
          <w:numId w:val="4"/>
        </w:numPr>
        <w:ind w:left="425" w:firstLineChars="0" w:hanging="425"/>
        <w:jc w:val="both"/>
        <w:rPr>
          <w:rFonts w:ascii="宋体" w:hAnsi="宋体" w:cs="宋体"/>
          <w:kern w:val="0"/>
          <w:sz w:val="21"/>
          <w:szCs w:val="21"/>
        </w:rPr>
      </w:pPr>
      <w:r>
        <w:rPr>
          <w:rFonts w:ascii="宋体" w:hAnsi="宋体" w:cs="宋体" w:hint="eastAsia"/>
          <w:kern w:val="0"/>
          <w:sz w:val="21"/>
          <w:szCs w:val="21"/>
        </w:rPr>
        <w:t>实验（试验）方案的科学性，实验流程的合理性：1-20分；</w:t>
      </w:r>
    </w:p>
    <w:p w14:paraId="3D0110F9" w14:textId="77777777" w:rsidR="00FE62F8" w:rsidRDefault="00000000">
      <w:pPr>
        <w:pStyle w:val="ae"/>
        <w:numPr>
          <w:ilvl w:val="0"/>
          <w:numId w:val="4"/>
        </w:numPr>
        <w:ind w:left="425" w:firstLineChars="0" w:hanging="425"/>
        <w:jc w:val="both"/>
        <w:rPr>
          <w:rFonts w:ascii="宋体" w:hAnsi="宋体" w:cs="宋体"/>
          <w:kern w:val="0"/>
          <w:sz w:val="21"/>
          <w:szCs w:val="21"/>
        </w:rPr>
      </w:pPr>
      <w:r>
        <w:rPr>
          <w:rFonts w:ascii="宋体" w:hAnsi="宋体" w:cs="宋体" w:hint="eastAsia"/>
          <w:kern w:val="0"/>
          <w:sz w:val="21"/>
          <w:szCs w:val="21"/>
        </w:rPr>
        <w:t>装置结构与功能设计：1-40分；</w:t>
      </w:r>
    </w:p>
    <w:p w14:paraId="6CF4F2F3" w14:textId="77777777" w:rsidR="00FE62F8" w:rsidRDefault="00000000">
      <w:pPr>
        <w:pStyle w:val="ae"/>
        <w:numPr>
          <w:ilvl w:val="0"/>
          <w:numId w:val="2"/>
        </w:numPr>
        <w:ind w:firstLineChars="0"/>
        <w:rPr>
          <w:rFonts w:ascii="宋体" w:hAnsi="宋体" w:cs="宋体"/>
          <w:kern w:val="0"/>
          <w:sz w:val="21"/>
          <w:szCs w:val="21"/>
        </w:rPr>
      </w:pPr>
      <w:r>
        <w:rPr>
          <w:rFonts w:ascii="宋体" w:hAnsi="宋体" w:cs="宋体" w:hint="eastAsia"/>
          <w:kern w:val="0"/>
          <w:sz w:val="21"/>
          <w:szCs w:val="21"/>
        </w:rPr>
        <w:t>方案设计组：外观新颖、独特、具有设计美感，符合在轨实验任务规则要求和设计原则，功能设计完整度，设计图能准确呈现设计思想、清晰显示任务设计要点，整个设计具有良好的视觉表现力等。</w:t>
      </w:r>
    </w:p>
    <w:p w14:paraId="0C1953F5" w14:textId="77777777" w:rsidR="00FE62F8" w:rsidRDefault="00000000">
      <w:pPr>
        <w:pStyle w:val="ae"/>
        <w:numPr>
          <w:ilvl w:val="0"/>
          <w:numId w:val="2"/>
        </w:numPr>
        <w:ind w:firstLineChars="0"/>
        <w:rPr>
          <w:rFonts w:ascii="宋体" w:hAnsi="宋体" w:cs="宋体"/>
          <w:kern w:val="0"/>
          <w:sz w:val="21"/>
          <w:szCs w:val="21"/>
        </w:rPr>
      </w:pPr>
      <w:r>
        <w:rPr>
          <w:rFonts w:ascii="宋体" w:hAnsi="宋体" w:cs="宋体" w:hint="eastAsia"/>
          <w:kern w:val="0"/>
          <w:sz w:val="21"/>
          <w:szCs w:val="21"/>
        </w:rPr>
        <w:t>实物设计组：外观新颖、独特、具有设计美感，</w:t>
      </w:r>
      <w:bookmarkStart w:id="2" w:name="OLE_LINK2"/>
      <w:r>
        <w:rPr>
          <w:rFonts w:ascii="宋体" w:hAnsi="宋体" w:cs="宋体" w:hint="eastAsia"/>
          <w:kern w:val="0"/>
          <w:sz w:val="21"/>
          <w:szCs w:val="21"/>
        </w:rPr>
        <w:t>符合在轨实验任务要求</w:t>
      </w:r>
      <w:bookmarkStart w:id="3" w:name="OLE_LINK1"/>
      <w:r>
        <w:rPr>
          <w:rFonts w:ascii="宋体" w:hAnsi="宋体" w:cs="宋体" w:hint="eastAsia"/>
          <w:kern w:val="0"/>
          <w:sz w:val="21"/>
          <w:szCs w:val="21"/>
        </w:rPr>
        <w:t>和设计原则</w:t>
      </w:r>
      <w:bookmarkEnd w:id="3"/>
      <w:r>
        <w:rPr>
          <w:rFonts w:ascii="宋体" w:hAnsi="宋体" w:cs="宋体" w:hint="eastAsia"/>
          <w:kern w:val="0"/>
          <w:sz w:val="21"/>
          <w:szCs w:val="21"/>
        </w:rPr>
        <w:t>，</w:t>
      </w:r>
      <w:bookmarkEnd w:id="2"/>
      <w:r>
        <w:rPr>
          <w:rFonts w:ascii="宋体" w:hAnsi="宋体" w:cs="宋体" w:hint="eastAsia"/>
          <w:kern w:val="0"/>
          <w:sz w:val="21"/>
          <w:szCs w:val="21"/>
        </w:rPr>
        <w:t>装置的精良程度、自动化水平、整体制作的工整度、在轨搭载可行性等。</w:t>
      </w:r>
    </w:p>
    <w:p w14:paraId="42B6A543" w14:textId="77777777" w:rsidR="00FE62F8" w:rsidRDefault="00000000">
      <w:pPr>
        <w:pStyle w:val="ae"/>
        <w:numPr>
          <w:ilvl w:val="0"/>
          <w:numId w:val="4"/>
        </w:numPr>
        <w:ind w:left="425" w:firstLineChars="0" w:hanging="425"/>
        <w:jc w:val="both"/>
        <w:rPr>
          <w:rFonts w:ascii="宋体" w:hAnsi="宋体" w:cs="宋体"/>
          <w:kern w:val="0"/>
          <w:sz w:val="21"/>
          <w:szCs w:val="21"/>
        </w:rPr>
      </w:pPr>
      <w:r>
        <w:rPr>
          <w:rFonts w:ascii="宋体" w:hAnsi="宋体" w:cs="宋体" w:hint="eastAsia"/>
          <w:kern w:val="0"/>
          <w:sz w:val="21"/>
          <w:szCs w:val="21"/>
        </w:rPr>
        <w:t>展示效果：1-20分；</w:t>
      </w:r>
    </w:p>
    <w:p w14:paraId="73EECB36" w14:textId="77777777" w:rsidR="00FE62F8" w:rsidRDefault="00000000">
      <w:pPr>
        <w:pStyle w:val="ae"/>
        <w:numPr>
          <w:ilvl w:val="0"/>
          <w:numId w:val="2"/>
        </w:numPr>
        <w:ind w:firstLineChars="0"/>
        <w:rPr>
          <w:rFonts w:ascii="宋体" w:hAnsi="宋体" w:cs="宋体"/>
          <w:kern w:val="0"/>
          <w:sz w:val="21"/>
          <w:szCs w:val="21"/>
        </w:rPr>
      </w:pPr>
      <w:r>
        <w:rPr>
          <w:rFonts w:ascii="宋体" w:hAnsi="宋体" w:cs="宋体" w:hint="eastAsia"/>
          <w:kern w:val="0"/>
          <w:sz w:val="21"/>
          <w:szCs w:val="21"/>
        </w:rPr>
        <w:t>展板能清晰展示任务研制过程与成果，方案设计组能清晰展示设计内容并就设计理念做详细介绍，实物设计组能清晰演示装置操作展示过程并就设计理念做详细介绍。</w:t>
      </w:r>
    </w:p>
    <w:p w14:paraId="2AF6C896" w14:textId="77777777" w:rsidR="00FE62F8" w:rsidRDefault="00000000">
      <w:pPr>
        <w:pStyle w:val="ae"/>
        <w:numPr>
          <w:ilvl w:val="0"/>
          <w:numId w:val="4"/>
        </w:numPr>
        <w:ind w:left="425" w:firstLineChars="0" w:hanging="425"/>
        <w:jc w:val="both"/>
        <w:rPr>
          <w:rFonts w:ascii="宋体" w:hAnsi="宋体" w:cs="宋体"/>
          <w:kern w:val="0"/>
          <w:sz w:val="21"/>
          <w:szCs w:val="21"/>
        </w:rPr>
      </w:pPr>
      <w:r>
        <w:rPr>
          <w:rFonts w:ascii="宋体" w:hAnsi="宋体" w:cs="宋体" w:hint="eastAsia"/>
          <w:kern w:val="0"/>
          <w:sz w:val="21"/>
          <w:szCs w:val="21"/>
        </w:rPr>
        <w:t>答辩能力（简明有条理，语言有感染力）：1-10分；</w:t>
      </w:r>
    </w:p>
    <w:p w14:paraId="5879E09B" w14:textId="77777777" w:rsidR="00FE62F8" w:rsidRDefault="00000000">
      <w:pPr>
        <w:pStyle w:val="ae"/>
        <w:numPr>
          <w:ilvl w:val="0"/>
          <w:numId w:val="4"/>
        </w:numPr>
        <w:ind w:left="425" w:firstLineChars="0" w:hanging="425"/>
        <w:jc w:val="both"/>
        <w:rPr>
          <w:rFonts w:ascii="宋体" w:hAnsi="宋体" w:cs="宋体"/>
          <w:kern w:val="0"/>
          <w:sz w:val="21"/>
          <w:szCs w:val="21"/>
        </w:rPr>
      </w:pPr>
      <w:r>
        <w:rPr>
          <w:rFonts w:ascii="宋体" w:hAnsi="宋体" w:cs="宋体" w:hint="eastAsia"/>
          <w:kern w:val="0"/>
          <w:sz w:val="21"/>
          <w:szCs w:val="21"/>
        </w:rPr>
        <w:t>能力测试：1-50分。</w:t>
      </w:r>
      <w:r>
        <w:rPr>
          <w:rFonts w:ascii="宋体" w:hAnsi="宋体" w:cs="宋体" w:hint="eastAsia"/>
          <w:color w:val="FF0000"/>
          <w:kern w:val="0"/>
          <w:sz w:val="21"/>
          <w:szCs w:val="21"/>
        </w:rPr>
        <w:t>（市赛要求）</w:t>
      </w:r>
    </w:p>
    <w:p w14:paraId="56AA8A66" w14:textId="30012578" w:rsidR="00FE62F8" w:rsidRDefault="00000000">
      <w:pPr>
        <w:numPr>
          <w:ilvl w:val="0"/>
          <w:numId w:val="1"/>
        </w:numPr>
        <w:rPr>
          <w:rFonts w:ascii="宋体" w:hAnsi="宋体" w:cs="宋体"/>
          <w:sz w:val="21"/>
          <w:szCs w:val="21"/>
        </w:rPr>
      </w:pPr>
      <w:r>
        <w:rPr>
          <w:rFonts w:ascii="宋体" w:hAnsi="宋体" w:cs="宋体" w:hint="eastAsia"/>
          <w:b/>
          <w:bCs/>
          <w:sz w:val="21"/>
          <w:szCs w:val="21"/>
        </w:rPr>
        <w:t>卫星在轨飞行</w:t>
      </w:r>
      <w:r>
        <w:rPr>
          <w:rFonts w:ascii="宋体" w:hAnsi="宋体" w:cs="宋体" w:hint="eastAsia"/>
          <w:b/>
          <w:bCs/>
          <w:kern w:val="0"/>
          <w:sz w:val="21"/>
          <w:szCs w:val="21"/>
        </w:rPr>
        <w:t xml:space="preserve">入选及奖励 </w:t>
      </w:r>
      <w:r w:rsidR="009863A3" w:rsidRPr="009863A3">
        <w:rPr>
          <w:rFonts w:ascii="宋体" w:hAnsi="宋体" w:cs="宋体" w:hint="eastAsia"/>
          <w:b/>
          <w:bCs/>
          <w:color w:val="FF0000"/>
          <w:kern w:val="0"/>
          <w:sz w:val="21"/>
          <w:szCs w:val="21"/>
        </w:rPr>
        <w:t>（市赛奖励机制）</w:t>
      </w:r>
    </w:p>
    <w:p w14:paraId="678C6111" w14:textId="77777777" w:rsidR="00FE62F8" w:rsidRDefault="00000000">
      <w:pPr>
        <w:ind w:firstLineChars="200" w:firstLine="420"/>
        <w:rPr>
          <w:rFonts w:ascii="宋体" w:hAnsi="宋体" w:cs="宋体"/>
          <w:sz w:val="21"/>
          <w:szCs w:val="21"/>
        </w:rPr>
      </w:pPr>
      <w:r>
        <w:rPr>
          <w:rFonts w:ascii="宋体" w:hAnsi="宋体" w:cs="宋体" w:hint="eastAsia"/>
          <w:sz w:val="21"/>
          <w:szCs w:val="21"/>
        </w:rPr>
        <w:t>参加实物设计组的各组别获市级一等奖前三名的作品将入围飞行任务重点孵化项目，在航天工程师的指导下共同开展项目的优化，并开展地面各项环境模拟测试，最终按照可行性综合考虑择优推荐一个项目开展基于真实航天器的太空科学实验在轨飞行任务。任务期间支持单位会将在轨获得的实验结果传回并提交给参赛者，供后续研究。</w:t>
      </w:r>
    </w:p>
    <w:p w14:paraId="0F74A63D" w14:textId="77777777" w:rsidR="00FE62F8" w:rsidRDefault="00000000">
      <w:pPr>
        <w:rPr>
          <w:rFonts w:ascii="宋体" w:hAnsi="宋体" w:cs="宋体"/>
          <w:sz w:val="21"/>
          <w:szCs w:val="21"/>
        </w:rPr>
      </w:pPr>
      <w:r>
        <w:rPr>
          <w:rFonts w:ascii="宋体" w:hAnsi="宋体" w:cs="宋体" w:hint="eastAsia"/>
          <w:sz w:val="21"/>
          <w:szCs w:val="21"/>
        </w:rPr>
        <w:t>★</w:t>
      </w:r>
      <w:r>
        <w:rPr>
          <w:rFonts w:ascii="宋体" w:hAnsi="宋体" w:cs="宋体" w:hint="eastAsia"/>
          <w:b/>
          <w:bCs/>
          <w:sz w:val="21"/>
          <w:szCs w:val="21"/>
        </w:rPr>
        <w:t>报名参与本赛项的所有参赛队即默认在本队的项目入选为卫星在轨飞行实验（试验）项目后接受主办方安排的专业人员的进一步指导，并按照要求进行卫星搭载和火箭发射前适应性修改和完善。</w:t>
      </w:r>
    </w:p>
    <w:sectPr w:rsidR="00FE62F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0494F" w14:textId="77777777" w:rsidR="002D25FE" w:rsidRDefault="002D25FE">
      <w:r>
        <w:separator/>
      </w:r>
    </w:p>
  </w:endnote>
  <w:endnote w:type="continuationSeparator" w:id="0">
    <w:p w14:paraId="6BCEA4D0" w14:textId="77777777" w:rsidR="002D25FE" w:rsidRDefault="002D2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A3561" w14:textId="77777777" w:rsidR="00A21711" w:rsidRDefault="00A217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A9A07" w14:textId="77777777" w:rsidR="00FE62F8" w:rsidRDefault="00000000">
    <w:pPr>
      <w:pStyle w:val="a7"/>
      <w:jc w:val="center"/>
    </w:pPr>
    <w:r>
      <w:fldChar w:fldCharType="begin"/>
    </w:r>
    <w:r>
      <w:instrText xml:space="preserve"> PAGE  \* Arabic </w:instrText>
    </w:r>
    <w:r>
      <w:fldChar w:fldCharType="separate"/>
    </w:r>
    <w: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A04AB" w14:textId="77777777" w:rsidR="00A21711" w:rsidRDefault="00A217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85348" w14:textId="77777777" w:rsidR="002D25FE" w:rsidRDefault="002D25FE">
      <w:r>
        <w:separator/>
      </w:r>
    </w:p>
  </w:footnote>
  <w:footnote w:type="continuationSeparator" w:id="0">
    <w:p w14:paraId="45B0E9BC" w14:textId="77777777" w:rsidR="002D25FE" w:rsidRDefault="002D2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E94AD" w14:textId="77777777" w:rsidR="00A21711" w:rsidRDefault="00A2171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F340D" w14:textId="6F838151" w:rsidR="00A21711" w:rsidRPr="00A21711" w:rsidRDefault="00000000">
    <w:pPr>
      <w:pStyle w:val="a7"/>
      <w:rPr>
        <w:rFonts w:ascii="黑体" w:eastAsia="黑体" w:hint="eastAsia"/>
        <w:sz w:val="21"/>
        <w:szCs w:val="21"/>
        <w:u w:val="single"/>
      </w:rPr>
    </w:pPr>
    <w:r>
      <w:rPr>
        <w:rFonts w:ascii="黑体" w:eastAsia="黑体" w:hint="eastAsia"/>
        <w:sz w:val="21"/>
        <w:szCs w:val="21"/>
        <w:u w:val="single"/>
      </w:rPr>
      <w:t>第二十二届上海未来工程师大赛</w:t>
    </w:r>
    <w:r>
      <w:rPr>
        <w:rFonts w:ascii="黑体" w:eastAsia="黑体" w:hint="eastAsia"/>
        <w:sz w:val="21"/>
        <w:szCs w:val="21"/>
        <w:u w:val="single"/>
      </w:rPr>
      <w:tab/>
      <w:t xml:space="preserve">          </w:t>
    </w:r>
    <w:r>
      <w:rPr>
        <w:rFonts w:ascii="黑体" w:eastAsia="黑体"/>
        <w:sz w:val="21"/>
        <w:szCs w:val="21"/>
        <w:u w:val="single"/>
      </w:rPr>
      <w:t xml:space="preserve">           </w:t>
    </w:r>
    <w:r>
      <w:rPr>
        <w:rFonts w:ascii="黑体" w:eastAsia="黑体" w:hint="eastAsia"/>
        <w:sz w:val="21"/>
        <w:szCs w:val="21"/>
        <w:u w:val="single"/>
      </w:rPr>
      <w:t xml:space="preserve">           </w:t>
    </w:r>
    <w:r>
      <w:rPr>
        <w:rFonts w:ascii="黑体" w:eastAsia="黑体" w:hint="eastAsia"/>
        <w:noProof/>
        <w:sz w:val="21"/>
        <w:szCs w:val="21"/>
        <w:u w:val="single"/>
      </w:rPr>
      <w:drawing>
        <wp:inline distT="0" distB="0" distL="0" distR="0" wp14:anchorId="023E6B5A" wp14:editId="6A80EFFC">
          <wp:extent cx="828675" cy="482600"/>
          <wp:effectExtent l="0" t="0" r="9525" b="0"/>
          <wp:docPr id="4097" name="图片 3" descr="wlgcsbz"/>
          <wp:cNvGraphicFramePr/>
          <a:graphic xmlns:a="http://schemas.openxmlformats.org/drawingml/2006/main">
            <a:graphicData uri="http://schemas.openxmlformats.org/drawingml/2006/picture">
              <pic:pic xmlns:pic="http://schemas.openxmlformats.org/drawingml/2006/picture">
                <pic:nvPicPr>
                  <pic:cNvPr id="4097" name="图片 3" descr="wlgcsbz"/>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828675" cy="482600"/>
                  </a:xfrm>
                  <a:prstGeom prst="rect">
                    <a:avLst/>
                  </a:prstGeom>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E97BF" w14:textId="77777777" w:rsidR="00A21711" w:rsidRDefault="00A2171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decimal"/>
      <w:lvlText w:val="%1."/>
      <w:lvlJc w:val="left"/>
      <w:pPr>
        <w:ind w:left="425" w:hanging="425"/>
      </w:pPr>
      <w:rPr>
        <w:rFonts w:hint="default"/>
        <w:b/>
        <w:bCs/>
      </w:rPr>
    </w:lvl>
  </w:abstractNum>
  <w:abstractNum w:abstractNumId="1" w15:restartNumberingAfterBreak="0">
    <w:nsid w:val="00000004"/>
    <w:multiLevelType w:val="multilevel"/>
    <w:tmpl w:val="00000004"/>
    <w:lvl w:ilvl="0">
      <w:start w:val="1"/>
      <w:numFmt w:val="decimal"/>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00000006"/>
    <w:multiLevelType w:val="multilevel"/>
    <w:tmpl w:val="00000006"/>
    <w:lvl w:ilvl="0">
      <w:start w:val="1"/>
      <w:numFmt w:val="decimal"/>
      <w:lvlText w:val="%1）"/>
      <w:lvlJc w:val="left"/>
      <w:pPr>
        <w:ind w:left="1280" w:hanging="720"/>
      </w:pPr>
      <w:rPr>
        <w:rFonts w:ascii="宋体" w:eastAsia="宋体" w:hAnsi="宋体" w:cs="宋体"/>
        <w:color w:val="auto"/>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3" w15:restartNumberingAfterBreak="0">
    <w:nsid w:val="00000007"/>
    <w:multiLevelType w:val="multilevel"/>
    <w:tmpl w:val="00000007"/>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num w:numId="1" w16cid:durableId="1440442731">
    <w:abstractNumId w:val="0"/>
  </w:num>
  <w:num w:numId="2" w16cid:durableId="1871257679">
    <w:abstractNumId w:val="3"/>
  </w:num>
  <w:num w:numId="3" w16cid:durableId="22823716">
    <w:abstractNumId w:val="1"/>
  </w:num>
  <w:num w:numId="4" w16cid:durableId="1877044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5E"/>
    <w:rsid w:val="00087095"/>
    <w:rsid w:val="0017271E"/>
    <w:rsid w:val="002075C0"/>
    <w:rsid w:val="002D25FE"/>
    <w:rsid w:val="003469EE"/>
    <w:rsid w:val="0065595E"/>
    <w:rsid w:val="009863A3"/>
    <w:rsid w:val="00A21711"/>
    <w:rsid w:val="00FE62F8"/>
    <w:rsid w:val="0C686809"/>
    <w:rsid w:val="132316DC"/>
    <w:rsid w:val="29B03871"/>
    <w:rsid w:val="36237179"/>
    <w:rsid w:val="3EA13331"/>
    <w:rsid w:val="44D206E8"/>
    <w:rsid w:val="4A9B7DF4"/>
    <w:rsid w:val="4DE30092"/>
    <w:rsid w:val="4E1C29D4"/>
    <w:rsid w:val="5BA47AC1"/>
    <w:rsid w:val="617C1CB0"/>
    <w:rsid w:val="63737739"/>
    <w:rsid w:val="7A401675"/>
    <w:rsid w:val="7F34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73C25"/>
  <w15:docId w15:val="{F3DE24AC-EF1E-46DC-BBB6-4720E3BB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8"/>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0"/>
    <w:uiPriority w:val="9"/>
    <w:semiHidden/>
    <w:unhideWhenUsed/>
    <w:qFormat/>
    <w:pPr>
      <w:keepNext/>
      <w:keepLines/>
      <w:spacing w:before="120" w:after="120" w:line="360" w:lineRule="auto"/>
      <w:outlineLvl w:val="2"/>
    </w:pPr>
    <w:rPr>
      <w:rFonts w:ascii="宋体" w:hAnsi="宋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Indent"/>
    <w:basedOn w:val="a"/>
    <w:qFormat/>
    <w:pPr>
      <w:widowControl/>
      <w:spacing w:before="100" w:beforeAutospacing="1" w:after="100" w:afterAutospacing="1"/>
    </w:pPr>
    <w:rPr>
      <w:rFonts w:ascii="宋体" w:hAnsi="宋体" w:cs="宋体"/>
      <w:kern w:val="0"/>
      <w:sz w:val="24"/>
    </w:rPr>
  </w:style>
  <w:style w:type="paragraph" w:styleId="a6">
    <w:name w:val="Balloon Text"/>
    <w:basedOn w:val="a"/>
    <w:qFormat/>
    <w:rPr>
      <w:sz w:val="18"/>
      <w:szCs w:val="18"/>
    </w:rPr>
  </w:style>
  <w:style w:type="paragraph" w:styleId="a7">
    <w:name w:val="footer"/>
    <w:basedOn w:val="a"/>
    <w:qFormat/>
    <w:pPr>
      <w:tabs>
        <w:tab w:val="center" w:pos="4153"/>
        <w:tab w:val="right" w:pos="8306"/>
      </w:tabs>
      <w:snapToGrid w:val="0"/>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character" w:styleId="ab">
    <w:name w:val="Strong"/>
    <w:uiPriority w:val="22"/>
    <w:qFormat/>
    <w:rPr>
      <w:b/>
      <w:bCs/>
    </w:rPr>
  </w:style>
  <w:style w:type="character" w:styleId="ac">
    <w:name w:val="page number"/>
    <w:qFormat/>
  </w:style>
  <w:style w:type="character" w:styleId="ad">
    <w:name w:val="annotation reference"/>
    <w:basedOn w:val="a0"/>
    <w:qFormat/>
    <w:rPr>
      <w:sz w:val="21"/>
      <w:szCs w:val="21"/>
    </w:rPr>
  </w:style>
  <w:style w:type="paragraph" w:styleId="ae">
    <w:name w:val="List Paragraph"/>
    <w:basedOn w:val="a"/>
    <w:uiPriority w:val="34"/>
    <w:qFormat/>
    <w:pPr>
      <w:ind w:firstLineChars="200" w:firstLine="420"/>
    </w:pPr>
  </w:style>
  <w:style w:type="character" w:customStyle="1" w:styleId="30">
    <w:name w:val="标题 3 字符"/>
    <w:link w:val="3"/>
    <w:uiPriority w:val="9"/>
    <w:qFormat/>
    <w:rPr>
      <w:rFonts w:ascii="宋体" w:hAnsi="宋体"/>
      <w:b/>
      <w:bCs/>
      <w:kern w:val="2"/>
      <w:sz w:val="28"/>
      <w:szCs w:val="32"/>
    </w:rPr>
  </w:style>
  <w:style w:type="paragraph" w:customStyle="1" w:styleId="Default">
    <w:name w:val="Default"/>
    <w:qFormat/>
    <w:pPr>
      <w:widowControl w:val="0"/>
      <w:autoSpaceDE w:val="0"/>
      <w:autoSpaceDN w:val="0"/>
      <w:adjustRightInd w:val="0"/>
    </w:pPr>
    <w:rPr>
      <w:rFonts w:ascii="宋体" w:hAnsi="等线" w:cs="宋体"/>
      <w:color w:val="000000"/>
      <w:sz w:val="24"/>
      <w:szCs w:val="24"/>
    </w:rPr>
  </w:style>
  <w:style w:type="paragraph" w:customStyle="1" w:styleId="CM9">
    <w:name w:val="CM9"/>
    <w:basedOn w:val="Default"/>
    <w:next w:val="Default"/>
    <w:uiPriority w:val="99"/>
    <w:qFormat/>
    <w:rPr>
      <w:rFonts w:cs="Times New Roman"/>
      <w:color w:val="auto"/>
    </w:rPr>
  </w:style>
  <w:style w:type="paragraph" w:customStyle="1" w:styleId="CM1">
    <w:name w:val="CM1"/>
    <w:basedOn w:val="Default"/>
    <w:next w:val="Default"/>
    <w:uiPriority w:val="99"/>
    <w:qFormat/>
    <w:pPr>
      <w:spacing w:line="400" w:lineRule="atLeast"/>
    </w:pPr>
    <w:rPr>
      <w:rFonts w:cs="Times New Roman"/>
      <w:color w:val="auto"/>
    </w:rPr>
  </w:style>
  <w:style w:type="paragraph" w:customStyle="1" w:styleId="CM11">
    <w:name w:val="CM11"/>
    <w:basedOn w:val="Default"/>
    <w:next w:val="Default"/>
    <w:uiPriority w:val="99"/>
    <w:qFormat/>
    <w:rPr>
      <w:rFonts w:cs="Times New Roman"/>
      <w:color w:val="auto"/>
    </w:rPr>
  </w:style>
  <w:style w:type="character" w:customStyle="1" w:styleId="20">
    <w:name w:val="标题 2 字符"/>
    <w:link w:val="2"/>
    <w:qFormat/>
    <w:rPr>
      <w:rFonts w:ascii="等线 Light" w:eastAsia="等线 Light" w:hAnsi="等线 Light" w:cs="Times New Roman"/>
      <w:b/>
      <w:bCs/>
      <w:kern w:val="2"/>
      <w:sz w:val="32"/>
      <w:szCs w:val="32"/>
    </w:rPr>
  </w:style>
  <w:style w:type="paragraph" w:customStyle="1" w:styleId="CM10">
    <w:name w:val="CM10"/>
    <w:basedOn w:val="Default"/>
    <w:next w:val="Default"/>
    <w:uiPriority w:val="99"/>
    <w:qFormat/>
    <w:rPr>
      <w:rFonts w:cs="Times New Roman"/>
      <w:color w:val="auto"/>
    </w:rPr>
  </w:style>
  <w:style w:type="character" w:customStyle="1" w:styleId="10">
    <w:name w:val="标题 1 字符"/>
    <w:link w:val="1"/>
    <w:qFormat/>
    <w:rPr>
      <w:b/>
      <w:bCs/>
      <w:kern w:val="44"/>
      <w:sz w:val="44"/>
      <w:szCs w:val="44"/>
    </w:rPr>
  </w:style>
  <w:style w:type="character" w:customStyle="1" w:styleId="a4">
    <w:name w:val="批注文字 字符"/>
    <w:basedOn w:val="a0"/>
    <w:link w:val="a3"/>
    <w:qFormat/>
    <w:rPr>
      <w:kern w:val="2"/>
      <w:sz w:val="28"/>
      <w:szCs w:val="24"/>
    </w:rPr>
  </w:style>
  <w:style w:type="character" w:customStyle="1" w:styleId="aa">
    <w:name w:val="批注主题 字符"/>
    <w:basedOn w:val="a4"/>
    <w:link w:val="a9"/>
    <w:qFormat/>
    <w:rPr>
      <w:b/>
      <w:bCs/>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865</Words>
  <Characters>883</Characters>
  <Application>Microsoft Office Word</Application>
  <DocSecurity>0</DocSecurity>
  <Lines>33</Lines>
  <Paragraphs>33</Paragraphs>
  <ScaleCrop>false</ScaleCrop>
  <Company>MC SYSTEM</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自控设计</dc:title>
  <dc:creator>MC SYSTEM</dc:creator>
  <cp:lastModifiedBy>Administrator</cp:lastModifiedBy>
  <cp:revision>14</cp:revision>
  <cp:lastPrinted>2018-11-13T01:01:00Z</cp:lastPrinted>
  <dcterms:created xsi:type="dcterms:W3CDTF">2025-06-22T03:01:00Z</dcterms:created>
  <dcterms:modified xsi:type="dcterms:W3CDTF">2025-08-21T06:55:00Z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747BC12CA26F4FFFA92D757944286801_13</vt:lpwstr>
  </property>
  <property fmtid="{D5CDD505-2E9C-101B-9397-08002B2CF9AE}" pid="4" name="KSOTemplateDocerSaveRecord">
    <vt:lpwstr>eyJoZGlkIjoiZjUyNTcyN2RmZjMyN2EyNjI5NGMwNWY5YWZmZTYxMTkiLCJ1c2VySWQiOiIyNTQ0MDA1ODgifQ==</vt:lpwstr>
  </property>
</Properties>
</file>