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17BBC" w14:textId="77777777" w:rsidR="00AD5CA7" w:rsidRDefault="00000000">
      <w:pPr>
        <w:widowControl/>
        <w:jc w:val="center"/>
        <w:rPr>
          <w:rFonts w:ascii="楷体" w:eastAsia="楷体" w:hAnsi="楷体" w:cs="宋体"/>
          <w:b/>
          <w:kern w:val="0"/>
          <w:sz w:val="32"/>
          <w:szCs w:val="32"/>
        </w:rPr>
      </w:pPr>
      <w:r>
        <w:rPr>
          <w:rFonts w:ascii="楷体" w:eastAsia="楷体" w:hAnsi="楷体" w:cs="宋体" w:hint="eastAsia"/>
          <w:b/>
          <w:kern w:val="0"/>
          <w:sz w:val="32"/>
          <w:szCs w:val="32"/>
        </w:rPr>
        <w:t>机电工程师</w:t>
      </w:r>
      <w:r>
        <w:rPr>
          <w:rFonts w:ascii="楷体" w:eastAsia="楷体" w:hAnsi="楷体" w:cs="宋体"/>
          <w:b/>
          <w:kern w:val="0"/>
          <w:sz w:val="32"/>
          <w:szCs w:val="32"/>
        </w:rPr>
        <w:t>——</w:t>
      </w:r>
      <w:r>
        <w:rPr>
          <w:rFonts w:ascii="楷体" w:eastAsia="楷体" w:hAnsi="楷体" w:cs="宋体" w:hint="eastAsia"/>
          <w:b/>
          <w:kern w:val="0"/>
          <w:sz w:val="32"/>
          <w:szCs w:val="32"/>
        </w:rPr>
        <w:t>智能物流机器人</w:t>
      </w:r>
    </w:p>
    <w:p w14:paraId="54D4AD0B" w14:textId="77777777" w:rsidR="00AD5CA7" w:rsidRDefault="00000000">
      <w:pPr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物流业是当今经济发展不可缺失的重要部分。智能物流，就是通过运用各种智慧化技术手段，如智能软硬件、物联网、大数据等，达到实现物流各环节精细化、动态化、可视化管理的目的。未来工程师们，请设计一个自动识别、分拣、运送货物的智能机器人，在竞技中展现智能物流的风采。</w:t>
      </w:r>
    </w:p>
    <w:p w14:paraId="7DFF5F5A" w14:textId="77777777" w:rsidR="00AD5CA7" w:rsidRDefault="00000000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知识与能力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kern w:val="0"/>
          <w:szCs w:val="21"/>
        </w:rPr>
        <w:t>巡线算法、电子与数字控制原理、机械运动结构、单片机编程技术</w:t>
      </w:r>
    </w:p>
    <w:p w14:paraId="48F9F02A" w14:textId="77777777" w:rsidR="00AD5CA7" w:rsidRDefault="00AD5CA7">
      <w:pPr>
        <w:pStyle w:val="2"/>
        <w:spacing w:before="0" w:beforeAutospacing="0" w:after="0" w:afterAutospacing="0" w:line="375" w:lineRule="atLeast"/>
        <w:ind w:left="227" w:firstLineChars="200" w:firstLine="420"/>
        <w:rPr>
          <w:rStyle w:val="ac"/>
          <w:color w:val="333333"/>
          <w:sz w:val="21"/>
          <w:szCs w:val="21"/>
          <w:shd w:val="clear" w:color="auto" w:fill="FFFFFF"/>
        </w:rPr>
      </w:pPr>
    </w:p>
    <w:p w14:paraId="377F4776" w14:textId="77777777" w:rsidR="00AD5CA7" w:rsidRDefault="00000000">
      <w:pPr>
        <w:widowControl/>
        <w:spacing w:line="360" w:lineRule="auto"/>
        <w:jc w:val="center"/>
        <w:rPr>
          <w:rFonts w:ascii="黑体" w:eastAsia="黑体" w:hAnsi="黑体" w:cs="黑体"/>
          <w:kern w:val="0"/>
          <w:sz w:val="24"/>
        </w:rPr>
      </w:pPr>
      <w:r>
        <w:rPr>
          <w:rFonts w:ascii="黑体" w:eastAsia="黑体" w:hAnsi="黑体" w:cs="黑体" w:hint="eastAsia"/>
          <w:kern w:val="0"/>
          <w:sz w:val="24"/>
        </w:rPr>
        <w:t>比赛规则</w:t>
      </w:r>
    </w:p>
    <w:p w14:paraId="28E5494B" w14:textId="77777777" w:rsidR="00AD5CA7" w:rsidRDefault="00000000">
      <w:pPr>
        <w:widowControl/>
        <w:numPr>
          <w:ilvl w:val="0"/>
          <w:numId w:val="1"/>
        </w:numPr>
        <w:tabs>
          <w:tab w:val="left" w:pos="426"/>
        </w:tabs>
        <w:ind w:left="425" w:hanging="425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项目简述：</w:t>
      </w:r>
    </w:p>
    <w:p w14:paraId="7F398A66" w14:textId="77777777" w:rsidR="00AD5CA7" w:rsidRDefault="00000000">
      <w:pPr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设计并制作一个智能物流机器人，在货物调度中心完成货物的装载、分拣，然后自行规划行进路线前往各物流站点，抽签并按信息标志放置指定数量的货物。比赛由常规赛和技能测试两个板块组成。</w:t>
      </w:r>
    </w:p>
    <w:p w14:paraId="5D7F682F" w14:textId="77777777" w:rsidR="00AD5CA7" w:rsidRDefault="00000000">
      <w:pPr>
        <w:widowControl/>
        <w:numPr>
          <w:ilvl w:val="0"/>
          <w:numId w:val="1"/>
        </w:numPr>
        <w:tabs>
          <w:tab w:val="left" w:pos="426"/>
        </w:tabs>
        <w:ind w:left="425" w:hanging="425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参赛分组：</w:t>
      </w:r>
    </w:p>
    <w:p w14:paraId="7BCCBA19" w14:textId="77777777" w:rsidR="00AD5CA7" w:rsidRDefault="00000000">
      <w:pPr>
        <w:ind w:firstLineChars="200" w:firstLine="42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color w:val="FF0000"/>
          <w:kern w:val="0"/>
          <w:szCs w:val="21"/>
        </w:rPr>
        <w:t>初中组、高中组（含中职），每队不超过4人。</w:t>
      </w:r>
    </w:p>
    <w:p w14:paraId="780C47EA" w14:textId="77777777" w:rsidR="00AD5CA7" w:rsidRDefault="00000000">
      <w:pPr>
        <w:widowControl/>
        <w:numPr>
          <w:ilvl w:val="0"/>
          <w:numId w:val="1"/>
        </w:numPr>
        <w:tabs>
          <w:tab w:val="left" w:pos="426"/>
        </w:tabs>
        <w:ind w:left="425" w:hanging="425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机器人限制：</w:t>
      </w:r>
    </w:p>
    <w:p w14:paraId="0A2FDF83" w14:textId="77777777" w:rsidR="00AD5CA7" w:rsidRDefault="00000000">
      <w:pPr>
        <w:widowControl/>
        <w:numPr>
          <w:ilvl w:val="0"/>
          <w:numId w:val="2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比赛全程使用同一台机器人，不可中途替换。</w:t>
      </w:r>
    </w:p>
    <w:p w14:paraId="699E4FAC" w14:textId="77777777" w:rsidR="00AD5CA7" w:rsidRDefault="00000000">
      <w:pPr>
        <w:widowControl/>
        <w:numPr>
          <w:ilvl w:val="0"/>
          <w:numId w:val="2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机器人的尺寸不能超过</w:t>
      </w:r>
      <w:proofErr w:type="gramStart"/>
      <w:r>
        <w:rPr>
          <w:rFonts w:ascii="宋体" w:hAnsi="宋体" w:cs="宋体" w:hint="eastAsia"/>
          <w:kern w:val="0"/>
          <w:szCs w:val="21"/>
        </w:rPr>
        <w:t>60厘米</w:t>
      </w:r>
      <w:bookmarkStart w:id="0" w:name="OLE_LINK5"/>
      <w:r>
        <w:rPr>
          <w:rFonts w:ascii="宋体" w:hAnsi="宋体" w:cs="宋体" w:hint="eastAsia"/>
          <w:kern w:val="0"/>
          <w:szCs w:val="21"/>
        </w:rPr>
        <w:t>×</w:t>
      </w:r>
      <w:bookmarkEnd w:id="0"/>
      <w:r>
        <w:rPr>
          <w:rFonts w:ascii="宋体" w:hAnsi="宋体" w:cs="宋体" w:hint="eastAsia"/>
          <w:kern w:val="0"/>
          <w:szCs w:val="21"/>
        </w:rPr>
        <w:t>60厘米×</w:t>
      </w:r>
      <w:proofErr w:type="gramEnd"/>
      <w:r>
        <w:rPr>
          <w:rFonts w:ascii="宋体" w:hAnsi="宋体" w:cs="宋体" w:hint="eastAsia"/>
          <w:kern w:val="0"/>
          <w:szCs w:val="21"/>
        </w:rPr>
        <w:t>60厘米（收起尺寸，竞技时可伸展），重量不限。对机器人的控制主板和电机不作要求，提倡低成本器材制作，并提供成本列表。</w:t>
      </w:r>
    </w:p>
    <w:p w14:paraId="79636454" w14:textId="77777777" w:rsidR="00AD5CA7" w:rsidRDefault="00000000">
      <w:pPr>
        <w:widowControl/>
        <w:numPr>
          <w:ilvl w:val="0"/>
          <w:numId w:val="2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比赛时机器人全程采用程序控制，不得采用线控、遥控、</w:t>
      </w:r>
      <w:proofErr w:type="gramStart"/>
      <w:r>
        <w:rPr>
          <w:rFonts w:ascii="宋体" w:hAnsi="宋体" w:cs="宋体" w:hint="eastAsia"/>
          <w:kern w:val="0"/>
          <w:szCs w:val="21"/>
        </w:rPr>
        <w:t>蓝牙等</w:t>
      </w:r>
      <w:proofErr w:type="gramEnd"/>
      <w:r>
        <w:rPr>
          <w:rFonts w:ascii="宋体" w:hAnsi="宋体" w:cs="宋体" w:hint="eastAsia"/>
          <w:kern w:val="0"/>
          <w:szCs w:val="21"/>
        </w:rPr>
        <w:t>控制方法。</w:t>
      </w:r>
    </w:p>
    <w:p w14:paraId="750CEB77" w14:textId="77777777" w:rsidR="00AD5CA7" w:rsidRDefault="00000000">
      <w:pPr>
        <w:widowControl/>
        <w:numPr>
          <w:ilvl w:val="0"/>
          <w:numId w:val="2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检录。比赛开始前和比赛期间，裁判将对机器人进行审查，以确保其符合规则。</w:t>
      </w:r>
    </w:p>
    <w:p w14:paraId="0BB2254D" w14:textId="77777777" w:rsidR="00AD5CA7" w:rsidRDefault="00000000">
      <w:pPr>
        <w:widowControl/>
        <w:numPr>
          <w:ilvl w:val="0"/>
          <w:numId w:val="1"/>
        </w:numPr>
        <w:tabs>
          <w:tab w:val="left" w:pos="426"/>
        </w:tabs>
        <w:jc w:val="left"/>
        <w:rPr>
          <w:rFonts w:ascii="宋体" w:hAnsi="宋体" w:cs="宋体"/>
          <w:b/>
          <w:bCs/>
          <w:spacing w:val="-9"/>
          <w:szCs w:val="21"/>
        </w:rPr>
      </w:pPr>
      <w:r>
        <w:rPr>
          <w:rFonts w:ascii="宋体" w:hAnsi="宋体" w:cs="宋体" w:hint="eastAsia"/>
          <w:b/>
          <w:bCs/>
          <w:spacing w:val="-9"/>
          <w:szCs w:val="21"/>
        </w:rPr>
        <w:t>场地和道具：</w:t>
      </w:r>
    </w:p>
    <w:p w14:paraId="4C4DB232" w14:textId="77777777" w:rsidR="00AD5CA7" w:rsidRDefault="00000000">
      <w:pPr>
        <w:widowControl/>
        <w:numPr>
          <w:ilvl w:val="0"/>
          <w:numId w:val="3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场地是一张喷绘(以市级决赛现场公布材质为准），由 7×5 </w:t>
      </w:r>
      <w:proofErr w:type="gramStart"/>
      <w:r>
        <w:rPr>
          <w:rFonts w:ascii="宋体" w:hAnsi="宋体" w:cs="宋体" w:hint="eastAsia"/>
          <w:kern w:val="0"/>
          <w:szCs w:val="21"/>
        </w:rPr>
        <w:t>个</w:t>
      </w:r>
      <w:proofErr w:type="gramEnd"/>
      <w:r>
        <w:rPr>
          <w:rFonts w:ascii="宋体" w:hAnsi="宋体" w:cs="宋体" w:hint="eastAsia"/>
          <w:kern w:val="0"/>
          <w:szCs w:val="21"/>
        </w:rPr>
        <w:t>拼块组成，每个拼块大小约为 60 厘米×60 厘米。</w:t>
      </w:r>
    </w:p>
    <w:p w14:paraId="5BB9FCFB" w14:textId="77777777" w:rsidR="00AD5CA7" w:rsidRDefault="00000000">
      <w:pPr>
        <w:widowControl/>
        <w:numPr>
          <w:ilvl w:val="0"/>
          <w:numId w:val="3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轨迹线的宽度约为 2 厘米。机器人必须沿着轨迹线行走。</w:t>
      </w:r>
    </w:p>
    <w:p w14:paraId="092B1AB4" w14:textId="77777777" w:rsidR="00AD5CA7" w:rsidRDefault="00000000">
      <w:pPr>
        <w:widowControl/>
        <w:numPr>
          <w:ilvl w:val="0"/>
          <w:numId w:val="3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货物调度中心（装载区）、长三角物流中心（起点区）、洋山深水港（终点区）、西北物流园区（卸货区 A）、</w:t>
      </w:r>
      <w:proofErr w:type="gramStart"/>
      <w:r>
        <w:rPr>
          <w:rFonts w:ascii="宋体" w:hAnsi="宋体" w:cs="宋体" w:hint="eastAsia"/>
          <w:kern w:val="0"/>
          <w:szCs w:val="21"/>
        </w:rPr>
        <w:t>宝湾物流</w:t>
      </w:r>
      <w:proofErr w:type="gramEnd"/>
      <w:r>
        <w:rPr>
          <w:rFonts w:ascii="宋体" w:hAnsi="宋体" w:cs="宋体" w:hint="eastAsia"/>
          <w:kern w:val="0"/>
          <w:szCs w:val="21"/>
        </w:rPr>
        <w:t>中心（卸货区 B）、外高桥物流园区（卸货区 C）均为 60 厘米×60 厘米左右的正方形色块。</w:t>
      </w:r>
    </w:p>
    <w:p w14:paraId="55AC25FC" w14:textId="77777777" w:rsidR="00AD5CA7" w:rsidRDefault="00000000">
      <w:pPr>
        <w:numPr>
          <w:ilvl w:val="0"/>
          <w:numId w:val="3"/>
        </w:numPr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kern w:val="0"/>
          <w:szCs w:val="21"/>
        </w:rPr>
        <w:t>货物架是一个内径面积为35厘米×35厘米（有±2 厘米的误差），围边外侧高度为6厘米（内部</w:t>
      </w:r>
      <w:proofErr w:type="gramStart"/>
      <w:r>
        <w:rPr>
          <w:rFonts w:ascii="宋体" w:hAnsi="宋体" w:cs="宋体" w:hint="eastAsia"/>
          <w:kern w:val="0"/>
          <w:szCs w:val="21"/>
        </w:rPr>
        <w:t>实际净深</w:t>
      </w:r>
      <w:proofErr w:type="gramEnd"/>
      <w:r>
        <w:rPr>
          <w:rFonts w:ascii="宋体" w:hAnsi="宋体" w:cs="宋体" w:hint="eastAsia"/>
          <w:kern w:val="0"/>
          <w:szCs w:val="21"/>
        </w:rPr>
        <w:t xml:space="preserve">5cm左右，有±1厘米的误差，具体尺寸如下图所示）。货物架放置在地面上，底部用胶做固定。其中一个放货物调度中心（用于货物装载分拣），其货物架内底部靠近边框贴有宽度 5 厘米、厚度为 1 毫米的正方形围边，使得乒乓球不会滚向货架边缘；另外三个货物架分别放在 3 </w:t>
      </w:r>
      <w:proofErr w:type="gramStart"/>
      <w:r>
        <w:rPr>
          <w:rFonts w:ascii="宋体" w:hAnsi="宋体" w:cs="宋体" w:hint="eastAsia"/>
          <w:kern w:val="0"/>
          <w:szCs w:val="21"/>
        </w:rPr>
        <w:t>个</w:t>
      </w:r>
      <w:proofErr w:type="gramEnd"/>
      <w:r>
        <w:rPr>
          <w:rFonts w:ascii="宋体" w:hAnsi="宋体" w:cs="宋体" w:hint="eastAsia"/>
          <w:kern w:val="0"/>
          <w:szCs w:val="21"/>
        </w:rPr>
        <w:t>物流分站点（用于卸货），并且在货物架内底部贴有薄的海绵，以防乒乓球弹出。</w:t>
      </w:r>
    </w:p>
    <w:p w14:paraId="483A1009" w14:textId="77777777" w:rsidR="00AD5CA7" w:rsidRDefault="00000000">
      <w:pPr>
        <w:numPr>
          <w:ilvl w:val="0"/>
          <w:numId w:val="3"/>
        </w:num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代表货物的是不同颜色的乒乓球，白色和橙色的乒乓球各 10 </w:t>
      </w:r>
      <w:proofErr w:type="gramStart"/>
      <w:r>
        <w:rPr>
          <w:rFonts w:ascii="宋体" w:hAnsi="宋体" w:cs="宋体" w:hint="eastAsia"/>
          <w:kern w:val="0"/>
          <w:szCs w:val="21"/>
        </w:rPr>
        <w:t>个</w:t>
      </w:r>
      <w:proofErr w:type="gramEnd"/>
      <w:r>
        <w:rPr>
          <w:rFonts w:ascii="宋体" w:hAnsi="宋体" w:cs="宋体" w:hint="eastAsia"/>
          <w:kern w:val="0"/>
          <w:szCs w:val="21"/>
        </w:rPr>
        <w:t>，放在货物调度中心货架内等待装载分拣。（白色和橙色的乒乓球是红双喜直径 40 毫米的标准球）</w:t>
      </w:r>
    </w:p>
    <w:p w14:paraId="7685FACA" w14:textId="77777777" w:rsidR="00AD5CA7" w:rsidRDefault="00000000">
      <w:pPr>
        <w:numPr>
          <w:ilvl w:val="0"/>
          <w:numId w:val="3"/>
        </w:num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提示色块为 10 厘米左右的正方形，颜色为白色和橙色。提示色块贴在江桥园区</w:t>
      </w:r>
      <w:proofErr w:type="gramStart"/>
      <w:r>
        <w:rPr>
          <w:rFonts w:ascii="宋体" w:hAnsi="宋体" w:cs="宋体" w:hint="eastAsia"/>
          <w:kern w:val="0"/>
          <w:szCs w:val="21"/>
        </w:rPr>
        <w:t>和宝湾中心</w:t>
      </w:r>
      <w:proofErr w:type="gramEnd"/>
      <w:r>
        <w:rPr>
          <w:rFonts w:ascii="宋体" w:hAnsi="宋体" w:cs="宋体" w:hint="eastAsia"/>
          <w:kern w:val="0"/>
          <w:szCs w:val="21"/>
        </w:rPr>
        <w:t>的货架前端（靠近轨迹线），见场地图示。白色提示色块表示该园区放置白色乒乓球，橙色提示色块表示该园区放置橙色乒乓球。</w:t>
      </w:r>
    </w:p>
    <w:p w14:paraId="0CF30934" w14:textId="77777777" w:rsidR="00AD5CA7" w:rsidRDefault="00000000">
      <w:pPr>
        <w:ind w:firstLineChars="250" w:firstLine="525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color w:val="FF0000"/>
          <w:kern w:val="0"/>
          <w:szCs w:val="21"/>
        </w:rPr>
        <w:t>提示色块位置在开始比赛后抽签确定并布置。</w:t>
      </w:r>
    </w:p>
    <w:p w14:paraId="62B4C011" w14:textId="77777777" w:rsidR="00AD5CA7" w:rsidRDefault="00000000">
      <w:pPr>
        <w:numPr>
          <w:ilvl w:val="0"/>
          <w:numId w:val="3"/>
        </w:num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竞赛场地和道具以现场公布为准，但因手工制作，不排除有一定制造和装配误差，机器人应能适应包括但不限于地面微量平整度误差、道具尺寸微量误差、光照影响等因素。</w:t>
      </w:r>
      <w:r>
        <w:rPr>
          <w:rFonts w:ascii="宋体" w:hAnsi="宋体" w:cs="宋体" w:hint="eastAsia"/>
          <w:kern w:val="0"/>
          <w:szCs w:val="21"/>
        </w:rPr>
        <w:lastRenderedPageBreak/>
        <w:t>这些因素也将考验参赛队现场应变能力，请各参赛队作好准备。</w:t>
      </w:r>
    </w:p>
    <w:p w14:paraId="4B394483" w14:textId="77777777" w:rsidR="00AD5CA7" w:rsidRDefault="00000000">
      <w:pPr>
        <w:widowControl/>
        <w:numPr>
          <w:ilvl w:val="0"/>
          <w:numId w:val="1"/>
        </w:numPr>
        <w:tabs>
          <w:tab w:val="left" w:pos="426"/>
        </w:tabs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比赛安排：</w:t>
      </w:r>
    </w:p>
    <w:p w14:paraId="6F06247D" w14:textId="77777777" w:rsidR="00AD5CA7" w:rsidRDefault="00000000">
      <w:pPr>
        <w:widowControl/>
        <w:tabs>
          <w:tab w:val="left" w:pos="426"/>
        </w:tabs>
        <w:jc w:val="left"/>
        <w:rPr>
          <w:rFonts w:ascii="宋体" w:hAnsi="宋体" w:cs="宋体"/>
          <w:b/>
          <w:color w:val="FF0000"/>
          <w:kern w:val="0"/>
          <w:szCs w:val="21"/>
        </w:rPr>
      </w:pPr>
      <w:r>
        <w:rPr>
          <w:rFonts w:ascii="宋体" w:hAnsi="宋体" w:cs="宋体" w:hint="eastAsia"/>
          <w:b/>
          <w:color w:val="FF0000"/>
          <w:kern w:val="0"/>
          <w:szCs w:val="21"/>
        </w:rPr>
        <w:tab/>
        <w:t>请参赛者将智能物流机器人带到赛场进行比赛，材料自备。现场提交项目申报书（电子稿及纸质稿）。</w:t>
      </w:r>
    </w:p>
    <w:p w14:paraId="59B2B383" w14:textId="77777777" w:rsidR="00AD5CA7" w:rsidRDefault="00000000">
      <w:pPr>
        <w:widowControl/>
        <w:numPr>
          <w:ilvl w:val="0"/>
          <w:numId w:val="4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赛前调试。比赛前将会开放调试场地，供参赛队调试机器人。正式比赛单轮限时8分钟，包括机器人装载和分拣货物的时间。</w:t>
      </w:r>
    </w:p>
    <w:p w14:paraId="379D9C34" w14:textId="77777777" w:rsidR="00AD5CA7" w:rsidRDefault="00000000">
      <w:pPr>
        <w:widowControl/>
        <w:numPr>
          <w:ilvl w:val="0"/>
          <w:numId w:val="4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本次比赛的常规赛</w:t>
      </w:r>
      <w:proofErr w:type="gramStart"/>
      <w:r>
        <w:rPr>
          <w:rFonts w:ascii="宋体" w:hAnsi="宋体" w:cs="宋体" w:hint="eastAsia"/>
          <w:kern w:val="0"/>
          <w:szCs w:val="21"/>
        </w:rPr>
        <w:t>由任务</w:t>
      </w:r>
      <w:proofErr w:type="gramEnd"/>
      <w:r>
        <w:rPr>
          <w:rFonts w:ascii="宋体" w:hAnsi="宋体" w:cs="宋体" w:hint="eastAsia"/>
          <w:kern w:val="0"/>
          <w:szCs w:val="21"/>
        </w:rPr>
        <w:t>一、任务二和任务三组成，每个参赛队伍有2轮比赛机会。</w:t>
      </w:r>
    </w:p>
    <w:p w14:paraId="347E5B25" w14:textId="77777777" w:rsidR="00AD5CA7" w:rsidRDefault="00000000">
      <w:pPr>
        <w:widowControl/>
        <w:numPr>
          <w:ilvl w:val="0"/>
          <w:numId w:val="5"/>
        </w:numPr>
        <w:ind w:firstLineChars="200" w:firstLine="384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spacing w:val="-9"/>
          <w:szCs w:val="21"/>
        </w:rPr>
        <w:t>任务</w:t>
      </w:r>
      <w:proofErr w:type="gramStart"/>
      <w:r>
        <w:rPr>
          <w:rFonts w:ascii="宋体" w:hAnsi="宋体" w:cs="宋体" w:hint="eastAsia"/>
          <w:spacing w:val="-9"/>
          <w:szCs w:val="21"/>
        </w:rPr>
        <w:t>一</w:t>
      </w:r>
      <w:proofErr w:type="gramEnd"/>
      <w:r>
        <w:rPr>
          <w:rFonts w:ascii="宋体" w:hAnsi="宋体" w:cs="宋体" w:hint="eastAsia"/>
          <w:spacing w:val="-9"/>
          <w:szCs w:val="21"/>
        </w:rPr>
        <w:t>：机器人装载货物。货物调度中心的货架上混合放置了白色、橙色乒乓球。成功完成任务一指机器人必须装载货物（白色或橙色乒乓球）一个及以上，同时要求机器人在起点区停留30秒或以上</w:t>
      </w:r>
      <w:r>
        <w:rPr>
          <w:rFonts w:ascii="宋体" w:hAnsi="宋体" w:cs="宋体" w:hint="eastAsia"/>
          <w:kern w:val="0"/>
          <w:szCs w:val="21"/>
        </w:rPr>
        <w:t>。</w:t>
      </w:r>
    </w:p>
    <w:p w14:paraId="6E7B75A0" w14:textId="77777777" w:rsidR="00AD5CA7" w:rsidRDefault="00000000">
      <w:pPr>
        <w:widowControl/>
        <w:numPr>
          <w:ilvl w:val="0"/>
          <w:numId w:val="5"/>
        </w:numPr>
        <w:ind w:firstLineChars="200" w:firstLine="384"/>
        <w:jc w:val="left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任务二：装载货物的机器人沿轨迹线分别行走至两个卸货区（西北物流园区（卸货区 A）、</w:t>
      </w:r>
      <w:proofErr w:type="gramStart"/>
      <w:r>
        <w:rPr>
          <w:rFonts w:ascii="宋体" w:hAnsi="宋体" w:cs="宋体" w:hint="eastAsia"/>
          <w:spacing w:val="-9"/>
          <w:szCs w:val="21"/>
        </w:rPr>
        <w:t>宝湾物流</w:t>
      </w:r>
      <w:proofErr w:type="gramEnd"/>
      <w:r>
        <w:rPr>
          <w:rFonts w:ascii="宋体" w:hAnsi="宋体" w:cs="宋体" w:hint="eastAsia"/>
          <w:spacing w:val="-9"/>
          <w:szCs w:val="21"/>
        </w:rPr>
        <w:t xml:space="preserve">中心（卸货区 B））并按提示色块卸货，卸货顺序和行走路径自行规划。任务要求在提示色块为白色的园区放置白色乒乓球 5 </w:t>
      </w:r>
      <w:proofErr w:type="gramStart"/>
      <w:r>
        <w:rPr>
          <w:rFonts w:ascii="宋体" w:hAnsi="宋体" w:cs="宋体" w:hint="eastAsia"/>
          <w:spacing w:val="-9"/>
          <w:szCs w:val="21"/>
        </w:rPr>
        <w:t>个</w:t>
      </w:r>
      <w:proofErr w:type="gramEnd"/>
      <w:r>
        <w:rPr>
          <w:rFonts w:ascii="宋体" w:hAnsi="宋体" w:cs="宋体" w:hint="eastAsia"/>
          <w:spacing w:val="-9"/>
          <w:szCs w:val="21"/>
        </w:rPr>
        <w:t xml:space="preserve">；在提示色块为橙色的园区放置橙色乒乓球 5 </w:t>
      </w:r>
      <w:proofErr w:type="gramStart"/>
      <w:r>
        <w:rPr>
          <w:rFonts w:ascii="宋体" w:hAnsi="宋体" w:cs="宋体" w:hint="eastAsia"/>
          <w:spacing w:val="-9"/>
          <w:szCs w:val="21"/>
        </w:rPr>
        <w:t>个</w:t>
      </w:r>
      <w:proofErr w:type="gramEnd"/>
      <w:r>
        <w:rPr>
          <w:rFonts w:ascii="宋体" w:hAnsi="宋体" w:cs="宋体" w:hint="eastAsia"/>
          <w:spacing w:val="-9"/>
          <w:szCs w:val="21"/>
        </w:rPr>
        <w:t>。</w:t>
      </w:r>
    </w:p>
    <w:p w14:paraId="115C7D81" w14:textId="77777777" w:rsidR="00AD5CA7" w:rsidRDefault="00000000">
      <w:pPr>
        <w:widowControl/>
        <w:numPr>
          <w:ilvl w:val="0"/>
          <w:numId w:val="5"/>
        </w:numPr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任务三： 机器人沿轨迹线行走至外高桥物流园区（卸货区 C） 并将剩余的白色和橙色乒乓球卸货。</w:t>
      </w:r>
    </w:p>
    <w:p w14:paraId="24477370" w14:textId="77777777" w:rsidR="00AD5CA7" w:rsidRDefault="00000000">
      <w:pPr>
        <w:widowControl/>
        <w:numPr>
          <w:ilvl w:val="0"/>
          <w:numId w:val="5"/>
        </w:numPr>
        <w:ind w:firstLineChars="200" w:firstLine="420"/>
        <w:jc w:val="left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kern w:val="0"/>
          <w:szCs w:val="21"/>
        </w:rPr>
        <w:t>任务结束：机器人沿轨迹</w:t>
      </w:r>
      <w:proofErr w:type="gramStart"/>
      <w:r>
        <w:rPr>
          <w:rFonts w:ascii="宋体" w:hAnsi="宋体" w:cs="宋体" w:hint="eastAsia"/>
          <w:kern w:val="0"/>
          <w:szCs w:val="21"/>
        </w:rPr>
        <w:t>线前往</w:t>
      </w:r>
      <w:proofErr w:type="gramEnd"/>
      <w:r>
        <w:rPr>
          <w:rFonts w:ascii="宋体" w:hAnsi="宋体" w:cs="宋体" w:hint="eastAsia"/>
          <w:kern w:val="0"/>
          <w:szCs w:val="21"/>
        </w:rPr>
        <w:t>终点区并停止。计时停止。</w:t>
      </w:r>
    </w:p>
    <w:p w14:paraId="642464A8" w14:textId="77777777" w:rsidR="00AD5CA7" w:rsidRDefault="00000000">
      <w:pPr>
        <w:widowControl/>
        <w:numPr>
          <w:ilvl w:val="0"/>
          <w:numId w:val="4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比赛开始前队长将机器人放置于起点区，启动机器人，同时比赛计时开始。</w:t>
      </w:r>
      <w:r>
        <w:rPr>
          <w:rFonts w:ascii="宋体" w:hAnsi="宋体" w:cs="宋体" w:hint="eastAsia"/>
          <w:spacing w:val="-9"/>
          <w:szCs w:val="21"/>
        </w:rPr>
        <w:t>机器人装载货物，必须在起点区停留30秒或以上，才可计算完成任务</w:t>
      </w:r>
      <w:proofErr w:type="gramStart"/>
      <w:r>
        <w:rPr>
          <w:rFonts w:ascii="宋体" w:hAnsi="宋体" w:cs="宋体" w:hint="eastAsia"/>
          <w:spacing w:val="-9"/>
          <w:szCs w:val="21"/>
        </w:rPr>
        <w:t>一</w:t>
      </w:r>
      <w:proofErr w:type="gramEnd"/>
      <w:r>
        <w:rPr>
          <w:rFonts w:ascii="宋体" w:hAnsi="宋体" w:cs="宋体" w:hint="eastAsia"/>
          <w:spacing w:val="-9"/>
          <w:szCs w:val="21"/>
        </w:rPr>
        <w:t>得分，期间</w:t>
      </w:r>
      <w:r>
        <w:rPr>
          <w:rFonts w:ascii="宋体" w:hAnsi="宋体" w:cs="宋体" w:hint="eastAsia"/>
          <w:kern w:val="0"/>
          <w:szCs w:val="21"/>
        </w:rPr>
        <w:t>由</w:t>
      </w:r>
      <w:r>
        <w:rPr>
          <w:rFonts w:ascii="宋体" w:hAnsi="宋体" w:cs="宋体" w:hint="eastAsia"/>
          <w:spacing w:val="-9"/>
          <w:szCs w:val="21"/>
        </w:rPr>
        <w:t>队长抽签提示色块的位置，裁判将提示色块放置</w:t>
      </w:r>
      <w:r>
        <w:rPr>
          <w:rFonts w:ascii="宋体" w:hAnsi="宋体" w:cs="宋体" w:hint="eastAsia"/>
          <w:kern w:val="0"/>
          <w:szCs w:val="21"/>
        </w:rPr>
        <w:t>在对应位置(该色块位置将不再改变)。</w:t>
      </w:r>
      <w:r>
        <w:rPr>
          <w:rFonts w:ascii="宋体" w:hAnsi="宋体" w:cs="宋体" w:hint="eastAsia"/>
          <w:spacing w:val="-9"/>
          <w:szCs w:val="21"/>
        </w:rPr>
        <w:t>机器人依次完成任务</w:t>
      </w:r>
      <w:proofErr w:type="gramStart"/>
      <w:r>
        <w:rPr>
          <w:rFonts w:ascii="宋体" w:hAnsi="宋体" w:cs="宋体" w:hint="eastAsia"/>
          <w:spacing w:val="-9"/>
          <w:szCs w:val="21"/>
        </w:rPr>
        <w:t>一</w:t>
      </w:r>
      <w:proofErr w:type="gramEnd"/>
      <w:r>
        <w:rPr>
          <w:rFonts w:ascii="宋体" w:hAnsi="宋体" w:cs="宋体" w:hint="eastAsia"/>
          <w:spacing w:val="-9"/>
          <w:szCs w:val="21"/>
        </w:rPr>
        <w:t>（装载货物） 、任务二（卸货区 A 和卸货区 B 卸货） 和任务三（卸货区 C 卸货）后到达终点区，结束比赛任务。</w:t>
      </w:r>
    </w:p>
    <w:p w14:paraId="63365A1F" w14:textId="77777777" w:rsidR="00AD5CA7" w:rsidRDefault="00000000">
      <w:pPr>
        <w:widowControl/>
        <w:numPr>
          <w:ilvl w:val="0"/>
          <w:numId w:val="4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任务中断</w:t>
      </w:r>
    </w:p>
    <w:p w14:paraId="372C2FFA" w14:textId="77777777" w:rsidR="00AD5CA7" w:rsidRDefault="00000000">
      <w:pPr>
        <w:widowControl/>
        <w:ind w:firstLineChars="100" w:firstLine="2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以下情况导致任务中断：</w:t>
      </w:r>
    </w:p>
    <w:p w14:paraId="3539660F" w14:textId="77777777" w:rsidR="00AD5CA7" w:rsidRDefault="00000000">
      <w:pPr>
        <w:widowControl/>
        <w:numPr>
          <w:ilvl w:val="0"/>
          <w:numId w:val="6"/>
        </w:numPr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队长请求中断任务(包括装载货物)。</w:t>
      </w:r>
    </w:p>
    <w:p w14:paraId="760D17ED" w14:textId="77777777" w:rsidR="00AD5CA7" w:rsidRDefault="00000000">
      <w:pPr>
        <w:widowControl/>
        <w:numPr>
          <w:ilvl w:val="0"/>
          <w:numId w:val="6"/>
        </w:numPr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机器人在行进中脱离黑色轨迹线。</w:t>
      </w:r>
    </w:p>
    <w:p w14:paraId="6F5BCE10" w14:textId="77777777" w:rsidR="00AD5CA7" w:rsidRDefault="00000000">
      <w:pPr>
        <w:widowControl/>
        <w:numPr>
          <w:ilvl w:val="0"/>
          <w:numId w:val="6"/>
        </w:numPr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机器人损坏需修理</w:t>
      </w:r>
      <w:bookmarkStart w:id="1" w:name="_Hlk200015672"/>
      <w:r>
        <w:rPr>
          <w:rFonts w:ascii="宋体" w:hAnsi="宋体" w:cs="宋体" w:hint="eastAsia"/>
          <w:kern w:val="0"/>
          <w:szCs w:val="21"/>
        </w:rPr>
        <w:t>(比赛计时继续)</w:t>
      </w:r>
      <w:bookmarkEnd w:id="1"/>
      <w:r>
        <w:rPr>
          <w:rFonts w:ascii="宋体" w:hAnsi="宋体" w:cs="宋体" w:hint="eastAsia"/>
          <w:kern w:val="0"/>
          <w:szCs w:val="21"/>
        </w:rPr>
        <w:t>。</w:t>
      </w:r>
    </w:p>
    <w:p w14:paraId="2FFD3C77" w14:textId="77777777" w:rsidR="00AD5CA7" w:rsidRDefault="00000000">
      <w:pPr>
        <w:widowControl/>
        <w:numPr>
          <w:ilvl w:val="0"/>
          <w:numId w:val="6"/>
        </w:numPr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未经裁判允许，队员接触机器人。</w:t>
      </w:r>
    </w:p>
    <w:p w14:paraId="2105766D" w14:textId="77777777" w:rsidR="00AD5CA7" w:rsidRDefault="00000000">
      <w:pPr>
        <w:widowControl/>
        <w:ind w:firstLineChars="200" w:firstLine="384"/>
        <w:jc w:val="left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如果任务中断，机器人必须从最后经过的得分点拼块重新出发。如果没有经过得分点拼块，则放回起点位置。</w:t>
      </w:r>
      <w:r>
        <w:rPr>
          <w:rFonts w:ascii="宋体" w:hAnsi="宋体" w:cs="宋体" w:hint="eastAsia"/>
          <w:b/>
          <w:bCs/>
          <w:spacing w:val="-9"/>
          <w:szCs w:val="21"/>
        </w:rPr>
        <w:t>得分点</w:t>
      </w:r>
      <w:r>
        <w:rPr>
          <w:rFonts w:ascii="宋体" w:hAnsi="宋体" w:cs="宋体" w:hint="eastAsia"/>
          <w:spacing w:val="-9"/>
          <w:szCs w:val="21"/>
        </w:rPr>
        <w:t>拼块包括长三角物流中心（起点）、西北物流园区（卸货区A）、</w:t>
      </w:r>
      <w:proofErr w:type="gramStart"/>
      <w:r>
        <w:rPr>
          <w:rFonts w:ascii="宋体" w:hAnsi="宋体" w:cs="宋体" w:hint="eastAsia"/>
          <w:spacing w:val="-9"/>
          <w:szCs w:val="21"/>
        </w:rPr>
        <w:t>宝湾物流</w:t>
      </w:r>
      <w:proofErr w:type="gramEnd"/>
      <w:r>
        <w:rPr>
          <w:rFonts w:ascii="宋体" w:hAnsi="宋体" w:cs="宋体" w:hint="eastAsia"/>
          <w:spacing w:val="-9"/>
          <w:szCs w:val="21"/>
        </w:rPr>
        <w:t>中心（卸货区B）和外高桥物流园区（卸货区C）。</w:t>
      </w:r>
    </w:p>
    <w:p w14:paraId="699CFB3A" w14:textId="77777777" w:rsidR="00AD5CA7" w:rsidRDefault="00000000">
      <w:pPr>
        <w:widowControl/>
        <w:ind w:firstLineChars="200" w:firstLine="384"/>
        <w:jc w:val="left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如果任务中断，参赛队可以重置机器人。</w:t>
      </w:r>
    </w:p>
    <w:p w14:paraId="465ED2C9" w14:textId="77777777" w:rsidR="00AD5CA7" w:rsidRDefault="00000000">
      <w:pPr>
        <w:widowControl/>
        <w:numPr>
          <w:ilvl w:val="0"/>
          <w:numId w:val="4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结束比赛</w:t>
      </w:r>
    </w:p>
    <w:p w14:paraId="3EC94661" w14:textId="77777777" w:rsidR="00AD5CA7" w:rsidRDefault="00000000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参赛队可以在比赛的任何时间选择结束比赛。在此情况下，队长必须向裁判表明参赛队终止比赛的意愿。之前的得分有效。比赛结束，裁判停止计时，并记录为比赛时间。</w:t>
      </w:r>
    </w:p>
    <w:p w14:paraId="4A9DDD84" w14:textId="77777777" w:rsidR="00AD5CA7" w:rsidRDefault="00000000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出现下列情况，比赛结束：</w:t>
      </w:r>
    </w:p>
    <w:p w14:paraId="2547E879" w14:textId="77777777" w:rsidR="00AD5CA7" w:rsidRDefault="00000000">
      <w:pPr>
        <w:pStyle w:val="af0"/>
        <w:numPr>
          <w:ilvl w:val="0"/>
          <w:numId w:val="7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 xml:space="preserve"> 比赛用时（8分钟）耗尽。</w:t>
      </w:r>
    </w:p>
    <w:p w14:paraId="52AE236D" w14:textId="77777777" w:rsidR="00AD5CA7" w:rsidRDefault="00000000">
      <w:pPr>
        <w:pStyle w:val="af0"/>
        <w:numPr>
          <w:ilvl w:val="0"/>
          <w:numId w:val="7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 xml:space="preserve"> 队长请求结束比赛。</w:t>
      </w:r>
    </w:p>
    <w:p w14:paraId="7D91F2A6" w14:textId="77777777" w:rsidR="00AD5CA7" w:rsidRDefault="00000000">
      <w:pPr>
        <w:pStyle w:val="af0"/>
        <w:numPr>
          <w:ilvl w:val="0"/>
          <w:numId w:val="7"/>
        </w:numPr>
        <w:ind w:firstLineChars="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spacing w:val="-9"/>
          <w:szCs w:val="21"/>
        </w:rPr>
        <w:t xml:space="preserve"> 机器人完成任务前往终点区拼块并停止</w:t>
      </w:r>
      <w:r>
        <w:rPr>
          <w:rFonts w:ascii="宋体" w:hAnsi="宋体" w:cs="宋体" w:hint="eastAsia"/>
          <w:kern w:val="0"/>
          <w:szCs w:val="21"/>
        </w:rPr>
        <w:t>。</w:t>
      </w:r>
    </w:p>
    <w:p w14:paraId="6316B347" w14:textId="77777777" w:rsidR="00AD5CA7" w:rsidRDefault="00000000">
      <w:pPr>
        <w:widowControl/>
        <w:numPr>
          <w:ilvl w:val="0"/>
          <w:numId w:val="4"/>
        </w:numPr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技能测试</w:t>
      </w:r>
    </w:p>
    <w:p w14:paraId="78E89710" w14:textId="77777777" w:rsidR="00AD5CA7" w:rsidRDefault="00000000"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比赛当天将对所有参赛队伍进行1小时技能测试，赛题现场公布。</w:t>
      </w:r>
    </w:p>
    <w:p w14:paraId="0DF82CB6" w14:textId="77777777" w:rsidR="00AD5CA7" w:rsidRDefault="00000000">
      <w:pPr>
        <w:widowControl/>
        <w:numPr>
          <w:ilvl w:val="0"/>
          <w:numId w:val="1"/>
        </w:numPr>
        <w:tabs>
          <w:tab w:val="left" w:pos="426"/>
        </w:tabs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计分标准：</w:t>
      </w:r>
    </w:p>
    <w:p w14:paraId="04D80B2D" w14:textId="7E721F39" w:rsidR="00AD5CA7" w:rsidRPr="002D3BA3" w:rsidRDefault="00000000">
      <w:pPr>
        <w:widowControl/>
        <w:tabs>
          <w:tab w:val="left" w:pos="426"/>
        </w:tabs>
        <w:ind w:firstLineChars="200" w:firstLine="386"/>
        <w:jc w:val="left"/>
        <w:rPr>
          <w:rFonts w:ascii="宋体" w:hAnsi="宋体" w:cs="宋体"/>
          <w:b/>
          <w:bCs/>
          <w:color w:val="FF0000"/>
          <w:spacing w:val="-9"/>
          <w:szCs w:val="21"/>
        </w:rPr>
      </w:pPr>
      <w:r>
        <w:rPr>
          <w:rFonts w:ascii="宋体" w:hAnsi="宋体" w:cs="宋体" w:hint="eastAsia"/>
          <w:b/>
          <w:bCs/>
          <w:spacing w:val="-9"/>
          <w:szCs w:val="21"/>
        </w:rPr>
        <w:t>本题满分 700分，其中常规赛300分 + 技术文档100分+外观50分 + 技能测试250分</w:t>
      </w:r>
      <w:r w:rsidR="002D3BA3">
        <w:rPr>
          <w:rFonts w:ascii="宋体" w:hAnsi="宋体" w:cs="宋体" w:hint="eastAsia"/>
          <w:b/>
          <w:bCs/>
          <w:spacing w:val="-9"/>
          <w:szCs w:val="21"/>
        </w:rPr>
        <w:t>。</w:t>
      </w:r>
      <w:r w:rsidR="002D3BA3" w:rsidRPr="002D3BA3">
        <w:rPr>
          <w:rFonts w:ascii="宋体" w:hAnsi="宋体" w:cs="宋体" w:hint="eastAsia"/>
          <w:b/>
          <w:bCs/>
          <w:color w:val="FF0000"/>
          <w:spacing w:val="-9"/>
          <w:szCs w:val="21"/>
        </w:rPr>
        <w:t>（</w:t>
      </w:r>
      <w:proofErr w:type="gramStart"/>
      <w:r w:rsidR="002D3BA3" w:rsidRPr="002D3BA3">
        <w:rPr>
          <w:rFonts w:ascii="宋体" w:hAnsi="宋体" w:cs="宋体" w:hint="eastAsia"/>
          <w:b/>
          <w:bCs/>
          <w:color w:val="FF0000"/>
          <w:spacing w:val="-9"/>
          <w:szCs w:val="21"/>
        </w:rPr>
        <w:t>区赛450分</w:t>
      </w:r>
      <w:proofErr w:type="gramEnd"/>
      <w:r w:rsidR="002D3BA3" w:rsidRPr="002D3BA3">
        <w:rPr>
          <w:rFonts w:ascii="宋体" w:hAnsi="宋体" w:cs="宋体" w:hint="eastAsia"/>
          <w:b/>
          <w:bCs/>
          <w:color w:val="FF0000"/>
          <w:spacing w:val="-9"/>
          <w:szCs w:val="21"/>
        </w:rPr>
        <w:t>）</w:t>
      </w:r>
    </w:p>
    <w:p w14:paraId="6F3174A4" w14:textId="77777777" w:rsidR="00AD5CA7" w:rsidRDefault="00000000">
      <w:pPr>
        <w:widowControl/>
        <w:tabs>
          <w:tab w:val="left" w:pos="426"/>
        </w:tabs>
        <w:jc w:val="left"/>
        <w:rPr>
          <w:rFonts w:ascii="宋体" w:hAnsi="宋体" w:cs="宋体"/>
          <w:b/>
          <w:bCs/>
          <w:spacing w:val="-9"/>
          <w:szCs w:val="21"/>
        </w:rPr>
      </w:pPr>
      <w:r>
        <w:rPr>
          <w:rFonts w:ascii="宋体" w:hAnsi="宋体" w:cs="宋体" w:hint="eastAsia"/>
          <w:b/>
          <w:bCs/>
          <w:spacing w:val="-9"/>
          <w:szCs w:val="21"/>
        </w:rPr>
        <w:lastRenderedPageBreak/>
        <w:t>1）常规赛</w:t>
      </w:r>
    </w:p>
    <w:p w14:paraId="5754B9BA" w14:textId="77777777" w:rsidR="00AD5CA7" w:rsidRDefault="00000000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常规赛有2轮比赛，每个参赛队伍取两轮比赛中最好的一次得分为</w:t>
      </w:r>
      <w:proofErr w:type="gramStart"/>
      <w:r>
        <w:rPr>
          <w:rFonts w:ascii="宋体" w:hAnsi="宋体" w:cs="宋体" w:hint="eastAsia"/>
          <w:kern w:val="0"/>
          <w:szCs w:val="21"/>
        </w:rPr>
        <w:t>该队伍</w:t>
      </w:r>
      <w:proofErr w:type="gramEnd"/>
      <w:r>
        <w:rPr>
          <w:rFonts w:ascii="宋体" w:hAnsi="宋体" w:cs="宋体" w:hint="eastAsia"/>
          <w:kern w:val="0"/>
          <w:szCs w:val="21"/>
        </w:rPr>
        <w:t>常规赛得分。</w:t>
      </w:r>
    </w:p>
    <w:p w14:paraId="6866020A" w14:textId="77777777" w:rsidR="00AD5CA7" w:rsidRDefault="00000000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任务</w:t>
      </w:r>
      <w:proofErr w:type="gramStart"/>
      <w:r>
        <w:rPr>
          <w:rFonts w:ascii="宋体" w:hAnsi="宋体" w:cs="宋体" w:hint="eastAsia"/>
          <w:b/>
          <w:bCs/>
          <w:kern w:val="0"/>
          <w:szCs w:val="21"/>
        </w:rPr>
        <w:t>一</w:t>
      </w:r>
      <w:proofErr w:type="gramEnd"/>
      <w:r>
        <w:rPr>
          <w:rFonts w:ascii="宋体" w:hAnsi="宋体" w:cs="宋体" w:hint="eastAsia"/>
          <w:b/>
          <w:bCs/>
          <w:kern w:val="0"/>
          <w:szCs w:val="21"/>
        </w:rPr>
        <w:t>：（满分 20 分）</w:t>
      </w:r>
    </w:p>
    <w:p w14:paraId="2C6921EF" w14:textId="77777777" w:rsidR="00AD5CA7" w:rsidRDefault="00000000">
      <w:pPr>
        <w:pStyle w:val="af0"/>
        <w:numPr>
          <w:ilvl w:val="0"/>
          <w:numId w:val="8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机器人必须在起点区停留30秒或以上，可获得 10 分。</w:t>
      </w:r>
    </w:p>
    <w:p w14:paraId="5847A1AB" w14:textId="77777777" w:rsidR="00AD5CA7" w:rsidRDefault="00000000">
      <w:pPr>
        <w:pStyle w:val="af0"/>
        <w:numPr>
          <w:ilvl w:val="0"/>
          <w:numId w:val="8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机器人必须装载（白色或橙色乒乓球）一个及以上。可获得 10 分。</w:t>
      </w:r>
    </w:p>
    <w:p w14:paraId="4F1200C6" w14:textId="77777777" w:rsidR="00AD5CA7" w:rsidRDefault="00000000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任务二得分（满分 100 分）</w:t>
      </w:r>
    </w:p>
    <w:p w14:paraId="00B49C1A" w14:textId="77777777" w:rsidR="00AD5CA7" w:rsidRDefault="00000000">
      <w:pPr>
        <w:pStyle w:val="af0"/>
        <w:numPr>
          <w:ilvl w:val="0"/>
          <w:numId w:val="9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 xml:space="preserve">机器人按白色提示色块在卸货区放置白色乒乓球 5 </w:t>
      </w:r>
      <w:proofErr w:type="gramStart"/>
      <w:r>
        <w:rPr>
          <w:rFonts w:ascii="宋体" w:hAnsi="宋体" w:cs="宋体" w:hint="eastAsia"/>
          <w:spacing w:val="-9"/>
          <w:szCs w:val="21"/>
        </w:rPr>
        <w:t>个</w:t>
      </w:r>
      <w:proofErr w:type="gramEnd"/>
      <w:r>
        <w:rPr>
          <w:rFonts w:ascii="宋体" w:hAnsi="宋体" w:cs="宋体" w:hint="eastAsia"/>
          <w:spacing w:val="-9"/>
          <w:szCs w:val="21"/>
        </w:rPr>
        <w:t>可获得 50分，每个 10 分。多放或没有放入货物架将不得分。错放橙色乒乓球，每错放一个扣 5分。</w:t>
      </w:r>
    </w:p>
    <w:p w14:paraId="2BD541B3" w14:textId="77777777" w:rsidR="00AD5CA7" w:rsidRDefault="00000000">
      <w:pPr>
        <w:pStyle w:val="af0"/>
        <w:numPr>
          <w:ilvl w:val="0"/>
          <w:numId w:val="9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 xml:space="preserve">机器人按橙色提示色块在卸货区放置橙色乒乓球 5 </w:t>
      </w:r>
      <w:proofErr w:type="gramStart"/>
      <w:r>
        <w:rPr>
          <w:rFonts w:ascii="宋体" w:hAnsi="宋体" w:cs="宋体" w:hint="eastAsia"/>
          <w:spacing w:val="-9"/>
          <w:szCs w:val="21"/>
        </w:rPr>
        <w:t>个</w:t>
      </w:r>
      <w:proofErr w:type="gramEnd"/>
      <w:r>
        <w:rPr>
          <w:rFonts w:ascii="宋体" w:hAnsi="宋体" w:cs="宋体" w:hint="eastAsia"/>
          <w:spacing w:val="-9"/>
          <w:szCs w:val="21"/>
        </w:rPr>
        <w:t>可获得 50分，每个 10 分。多放或没有放入货物架将不得分。错放白色乒乓球，每错放一个扣 5 分。</w:t>
      </w:r>
    </w:p>
    <w:p w14:paraId="2F4648F8" w14:textId="77777777" w:rsidR="00AD5CA7" w:rsidRDefault="00000000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任务三得分（满分 100 分）</w:t>
      </w:r>
    </w:p>
    <w:p w14:paraId="366A2860" w14:textId="77777777" w:rsidR="00AD5CA7" w:rsidRDefault="00000000">
      <w:pPr>
        <w:pStyle w:val="af0"/>
        <w:numPr>
          <w:ilvl w:val="0"/>
          <w:numId w:val="10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 xml:space="preserve">机器人在卸货区 C 放置剩余的白色、橙色乒乓球各 5 </w:t>
      </w:r>
      <w:proofErr w:type="gramStart"/>
      <w:r>
        <w:rPr>
          <w:rFonts w:ascii="宋体" w:hAnsi="宋体" w:cs="宋体" w:hint="eastAsia"/>
          <w:spacing w:val="-9"/>
          <w:szCs w:val="21"/>
        </w:rPr>
        <w:t>个</w:t>
      </w:r>
      <w:proofErr w:type="gramEnd"/>
      <w:r>
        <w:rPr>
          <w:rFonts w:ascii="宋体" w:hAnsi="宋体" w:cs="宋体" w:hint="eastAsia"/>
          <w:spacing w:val="-9"/>
          <w:szCs w:val="21"/>
        </w:rPr>
        <w:t>可获</w:t>
      </w:r>
    </w:p>
    <w:p w14:paraId="219BB7A4" w14:textId="77777777" w:rsidR="00AD5CA7" w:rsidRDefault="00000000">
      <w:pPr>
        <w:pStyle w:val="a5"/>
        <w:ind w:left="26"/>
        <w:rPr>
          <w:sz w:val="21"/>
          <w:szCs w:val="21"/>
          <w:lang w:eastAsia="zh-CN"/>
        </w:rPr>
      </w:pPr>
      <w:r>
        <w:rPr>
          <w:rFonts w:hint="eastAsia"/>
          <w:spacing w:val="-4"/>
          <w:sz w:val="21"/>
          <w:szCs w:val="21"/>
          <w:lang w:eastAsia="zh-CN"/>
        </w:rPr>
        <w:t>得</w:t>
      </w:r>
      <w:r>
        <w:rPr>
          <w:rFonts w:hint="eastAsia"/>
          <w:spacing w:val="-39"/>
          <w:sz w:val="21"/>
          <w:szCs w:val="21"/>
          <w:lang w:eastAsia="zh-CN"/>
        </w:rPr>
        <w:t xml:space="preserve"> </w:t>
      </w:r>
      <w:r>
        <w:rPr>
          <w:rFonts w:hint="eastAsia"/>
          <w:spacing w:val="-4"/>
          <w:sz w:val="21"/>
          <w:szCs w:val="21"/>
          <w:lang w:eastAsia="zh-CN"/>
        </w:rPr>
        <w:t>100</w:t>
      </w:r>
      <w:r>
        <w:rPr>
          <w:rFonts w:hint="eastAsia"/>
          <w:spacing w:val="-55"/>
          <w:sz w:val="21"/>
          <w:szCs w:val="21"/>
          <w:lang w:eastAsia="zh-CN"/>
        </w:rPr>
        <w:t xml:space="preserve"> </w:t>
      </w:r>
      <w:r>
        <w:rPr>
          <w:rFonts w:hint="eastAsia"/>
          <w:spacing w:val="-4"/>
          <w:sz w:val="21"/>
          <w:szCs w:val="21"/>
          <w:lang w:eastAsia="zh-CN"/>
        </w:rPr>
        <w:t>分，每个</w:t>
      </w:r>
      <w:r>
        <w:rPr>
          <w:rFonts w:hint="eastAsia"/>
          <w:spacing w:val="-28"/>
          <w:sz w:val="21"/>
          <w:szCs w:val="21"/>
          <w:lang w:eastAsia="zh-CN"/>
        </w:rPr>
        <w:t xml:space="preserve"> </w:t>
      </w:r>
      <w:r>
        <w:rPr>
          <w:rFonts w:hint="eastAsia"/>
          <w:spacing w:val="-4"/>
          <w:sz w:val="21"/>
          <w:szCs w:val="21"/>
          <w:lang w:eastAsia="zh-CN"/>
        </w:rPr>
        <w:t>10</w:t>
      </w:r>
      <w:r>
        <w:rPr>
          <w:rFonts w:hint="eastAsia"/>
          <w:spacing w:val="-57"/>
          <w:sz w:val="21"/>
          <w:szCs w:val="21"/>
          <w:lang w:eastAsia="zh-CN"/>
        </w:rPr>
        <w:t xml:space="preserve"> </w:t>
      </w:r>
      <w:r>
        <w:rPr>
          <w:rFonts w:hint="eastAsia"/>
          <w:spacing w:val="-4"/>
          <w:sz w:val="21"/>
          <w:szCs w:val="21"/>
          <w:lang w:eastAsia="zh-CN"/>
        </w:rPr>
        <w:t>分。</w:t>
      </w:r>
      <w:r>
        <w:rPr>
          <w:rFonts w:hint="eastAsia"/>
          <w:spacing w:val="-9"/>
          <w:sz w:val="21"/>
          <w:szCs w:val="21"/>
          <w:lang w:eastAsia="zh-CN"/>
        </w:rPr>
        <w:t>多放或</w:t>
      </w:r>
      <w:r>
        <w:rPr>
          <w:rFonts w:hint="eastAsia"/>
          <w:spacing w:val="-4"/>
          <w:sz w:val="21"/>
          <w:szCs w:val="21"/>
          <w:lang w:eastAsia="zh-CN"/>
        </w:rPr>
        <w:t>没有放入货物架</w:t>
      </w:r>
      <w:r>
        <w:rPr>
          <w:rFonts w:hint="eastAsia"/>
          <w:spacing w:val="-5"/>
          <w:sz w:val="21"/>
          <w:szCs w:val="21"/>
          <w:lang w:eastAsia="zh-CN"/>
        </w:rPr>
        <w:t>将不得分。</w:t>
      </w:r>
    </w:p>
    <w:p w14:paraId="6DE0D8C1" w14:textId="77777777" w:rsidR="00AD5CA7" w:rsidRDefault="00000000">
      <w:pPr>
        <w:pStyle w:val="af0"/>
        <w:numPr>
          <w:ilvl w:val="0"/>
          <w:numId w:val="10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机器人在卸货区C卸货前，</w:t>
      </w:r>
      <w:proofErr w:type="gramStart"/>
      <w:r>
        <w:rPr>
          <w:rFonts w:ascii="宋体" w:hAnsi="宋体" w:cs="宋体" w:hint="eastAsia"/>
          <w:spacing w:val="-9"/>
          <w:szCs w:val="21"/>
        </w:rPr>
        <w:t>如果未沿轨迹</w:t>
      </w:r>
      <w:proofErr w:type="gramEnd"/>
      <w:r>
        <w:rPr>
          <w:rFonts w:ascii="宋体" w:hAnsi="宋体" w:cs="宋体" w:hint="eastAsia"/>
          <w:spacing w:val="-9"/>
          <w:szCs w:val="21"/>
        </w:rPr>
        <w:t>行走到达卸货区A和B，任务三不得分。</w:t>
      </w:r>
    </w:p>
    <w:p w14:paraId="65E85D92" w14:textId="77777777" w:rsidR="00AD5CA7" w:rsidRDefault="00000000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区域得分（满分 80 分）</w:t>
      </w:r>
    </w:p>
    <w:p w14:paraId="1E5A94D0" w14:textId="77777777" w:rsidR="00AD5CA7" w:rsidRDefault="00000000">
      <w:pPr>
        <w:pStyle w:val="af0"/>
        <w:numPr>
          <w:ilvl w:val="0"/>
          <w:numId w:val="11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机器人沿轨迹行走到达卸货区A、卸货区B、卸货区 C，将分别获得 20 分(不重复计分)，共可获得 60分。</w:t>
      </w:r>
    </w:p>
    <w:p w14:paraId="140BC32F" w14:textId="77777777" w:rsidR="00AD5CA7" w:rsidRDefault="00000000">
      <w:pPr>
        <w:pStyle w:val="af0"/>
        <w:numPr>
          <w:ilvl w:val="0"/>
          <w:numId w:val="11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机器人沿轨迹</w:t>
      </w:r>
      <w:proofErr w:type="gramStart"/>
      <w:r>
        <w:rPr>
          <w:rFonts w:ascii="宋体" w:hAnsi="宋体" w:cs="宋体" w:hint="eastAsia"/>
          <w:spacing w:val="-9"/>
          <w:szCs w:val="21"/>
        </w:rPr>
        <w:t>线前往</w:t>
      </w:r>
      <w:proofErr w:type="gramEnd"/>
      <w:r>
        <w:rPr>
          <w:rFonts w:ascii="宋体" w:hAnsi="宋体" w:cs="宋体" w:hint="eastAsia"/>
          <w:spacing w:val="-9"/>
          <w:szCs w:val="21"/>
        </w:rPr>
        <w:t>终点区拼块停止，机器人垂直投影在拼块内大于50%，将获得结束分 20 分。</w:t>
      </w:r>
    </w:p>
    <w:p w14:paraId="224BB0D3" w14:textId="77777777" w:rsidR="00AD5CA7" w:rsidRDefault="00000000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任务中断</w:t>
      </w:r>
    </w:p>
    <w:p w14:paraId="4CCB64D2" w14:textId="77777777" w:rsidR="00AD5CA7" w:rsidRDefault="00000000">
      <w:pPr>
        <w:pStyle w:val="af0"/>
        <w:numPr>
          <w:ilvl w:val="0"/>
          <w:numId w:val="12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机器人每中断一次扣 10 分，同时机器人回到上一个得分点拼块重新出发。如果没有经过得分点拼块，则放回起点位置。</w:t>
      </w:r>
    </w:p>
    <w:p w14:paraId="31E7A1C9" w14:textId="77777777" w:rsidR="00AD5CA7" w:rsidRDefault="00000000">
      <w:pPr>
        <w:pStyle w:val="af0"/>
        <w:numPr>
          <w:ilvl w:val="0"/>
          <w:numId w:val="12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队长也可选择跳过该任务前往下一个得分点出发。</w:t>
      </w:r>
    </w:p>
    <w:p w14:paraId="1E36592A" w14:textId="77777777" w:rsidR="00AD5CA7" w:rsidRDefault="00000000">
      <w:pPr>
        <w:pStyle w:val="af0"/>
        <w:numPr>
          <w:ilvl w:val="0"/>
          <w:numId w:val="12"/>
        </w:numPr>
        <w:ind w:firstLineChars="0"/>
        <w:rPr>
          <w:rFonts w:ascii="宋体" w:hAnsi="宋体" w:cs="宋体"/>
          <w:spacing w:val="-9"/>
          <w:szCs w:val="21"/>
        </w:rPr>
      </w:pPr>
      <w:r>
        <w:rPr>
          <w:rFonts w:ascii="宋体" w:hAnsi="宋体" w:cs="宋体" w:hint="eastAsia"/>
          <w:spacing w:val="-9"/>
          <w:szCs w:val="21"/>
        </w:rPr>
        <w:t>场地得分点拼块顺序：起点区、卸货区A/卸货区B、卸货区B/卸货区A、卸货区C。</w:t>
      </w:r>
    </w:p>
    <w:p w14:paraId="26075C21" w14:textId="77777777" w:rsidR="00AD5CA7" w:rsidRDefault="00000000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关于扣分</w:t>
      </w:r>
    </w:p>
    <w:p w14:paraId="0366167D" w14:textId="77777777" w:rsidR="00AD5CA7" w:rsidRDefault="00000000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前面所描述的</w:t>
      </w:r>
      <w:proofErr w:type="gramStart"/>
      <w:r>
        <w:rPr>
          <w:rFonts w:ascii="宋体" w:hAnsi="宋体" w:cs="宋体" w:hint="eastAsia"/>
          <w:kern w:val="0"/>
          <w:szCs w:val="21"/>
        </w:rPr>
        <w:t>扣分为各任务</w:t>
      </w:r>
      <w:proofErr w:type="gramEnd"/>
      <w:r>
        <w:rPr>
          <w:rFonts w:ascii="宋体" w:hAnsi="宋体" w:cs="宋体" w:hint="eastAsia"/>
          <w:kern w:val="0"/>
          <w:szCs w:val="21"/>
        </w:rPr>
        <w:t>独立扣分且最多扣至0分，不累积扣分。</w:t>
      </w:r>
    </w:p>
    <w:p w14:paraId="7E796B3C" w14:textId="77777777" w:rsidR="00AD5CA7" w:rsidRDefault="00000000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2）技术文档（项目申报书）得分（满分 100 分）</w:t>
      </w:r>
    </w:p>
    <w:p w14:paraId="1313D4FC" w14:textId="77777777" w:rsidR="00AD5CA7" w:rsidRDefault="00000000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各队将《项目申报书》纸质稿打印好带到现场，比赛期间组委会 将对各参赛队的技术文档进行评比。如果未交文档或文档严重不符合要求为 0 分。</w:t>
      </w:r>
    </w:p>
    <w:p w14:paraId="7ADE8882" w14:textId="77777777" w:rsidR="00AD5CA7" w:rsidRDefault="00000000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3）机器人外观得分（满分50分，含结构设计及外观美化）</w:t>
      </w:r>
    </w:p>
    <w:p w14:paraId="4627CF93" w14:textId="77777777" w:rsidR="00AD5CA7" w:rsidRDefault="00000000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4）技能测试（满分250分）</w:t>
      </w:r>
      <w:r>
        <w:rPr>
          <w:rFonts w:ascii="宋体" w:hAnsi="宋体" w:cs="宋体" w:hint="eastAsia"/>
          <w:b/>
          <w:bCs/>
          <w:color w:val="FF0000"/>
          <w:kern w:val="0"/>
          <w:szCs w:val="21"/>
        </w:rPr>
        <w:t>(市赛要求)</w:t>
      </w:r>
    </w:p>
    <w:p w14:paraId="0053070F" w14:textId="77777777" w:rsidR="00AD5CA7" w:rsidRDefault="0000000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br w:type="page"/>
      </w:r>
    </w:p>
    <w:p w14:paraId="0C4276F6" w14:textId="77777777" w:rsidR="00AD5CA7" w:rsidRDefault="00AD5CA7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</w:p>
    <w:p w14:paraId="6CDA6ACC" w14:textId="77777777" w:rsidR="00AD5CA7" w:rsidRDefault="00000000">
      <w:pPr>
        <w:widowControl/>
        <w:jc w:val="left"/>
        <w:rPr>
          <w:position w:val="-58"/>
        </w:rPr>
        <w:sectPr w:rsidR="00AD5CA7">
          <w:headerReference w:type="default" r:id="rId9"/>
          <w:pgSz w:w="11906" w:h="16838"/>
          <w:pgMar w:top="1440" w:right="1797" w:bottom="1440" w:left="1797" w:header="851" w:footer="992" w:gutter="0"/>
          <w:pgNumType w:start="16"/>
          <w:cols w:space="720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7A268C3" wp14:editId="4C99C3FA">
                <wp:simplePos x="0" y="0"/>
                <wp:positionH relativeFrom="column">
                  <wp:posOffset>1882775</wp:posOffset>
                </wp:positionH>
                <wp:positionV relativeFrom="paragraph">
                  <wp:posOffset>6734810</wp:posOffset>
                </wp:positionV>
                <wp:extent cx="1504950" cy="333375"/>
                <wp:effectExtent l="0" t="0" r="0" b="0"/>
                <wp:wrapNone/>
                <wp:docPr id="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33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F9F6273" w14:textId="77777777" w:rsidR="00AD5CA7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货架示意图</w:t>
                            </w:r>
                          </w:p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A268C3" id="文本框 13" o:spid="_x0000_s1026" style="position:absolute;margin-left:148.25pt;margin-top:530.3pt;width:118.5pt;height:26.2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6RpQEAADgDAAAOAAAAZHJzL2Uyb0RvYy54bWysUttu2zAMfR/QfxD0vsjOknU14hQDig4D&#10;iq1Atw9QZCkWIIsqpcTOvn6UkiVB9zbMD7R40dHhIVf30+DYXmO04FtezyrOtFfQWb9t+c8fj+8/&#10;cRaT9J104HXLDzry+/XNu9UYGj2HHlynkRGIj80YWt6nFBohour1IOMMgvaUNICDTOTiVnQoR0If&#10;nJhX1UcxAnYBQekYKfpwTPJ1wTdGq/TdmKgTcy0nbqlYLHaTrVivZLNFGXqrTjTkP7AYpPX06Bnq&#10;QSbJdmj/ghqsQohg0kzBIMAYq3TpgbqpqzfdvPQy6NILiRPDWab4/2DVt/1LeEaSYQyxiXTMXUwG&#10;h/wnfmwqYh3OYukpMUXBelkt7pakqaLcB/pul1lNcbkdMKYvGgaWDy1HGkbRSO6fYjqW/inJjzmf&#10;rYdH69wxmyPiwiuf0rSZTmQ30B2eMS8fgfeAvzgbaZAtj687iZoz99WTUnf1YpEnX5zF8nZODl5n&#10;NtcZ6RVBtTxxtgtotz1h14W1h8+7BMYW5pnK8f0TQxpP6f20Snn+136puiz8+jcAAAD//wMAUEsD&#10;BBQABgAIAAAAIQDiR3sZ4gAAAA0BAAAPAAAAZHJzL2Rvd25yZXYueG1sTI9BS8NAEIXvgv9hGcGL&#10;2N00NGjMpkhBLCIUU+15m4xJMDubZrdJ/PeOJz3Oex9v3svWs+3EiINvHWmIFgoEUumqlmoN7/un&#10;2zsQPhiqTOcINXyjh3V+eZGZtHITveFYhFpwCPnUaGhC6FMpfdmgNX7heiT2Pt1gTeBzqGU1mInD&#10;bSeXSiXSmpb4Q2N63DRYfhVnq2Eqd+Nh//osdzeHraPT9rQpPl60vr6aHx9ABJzDHwy/9bk65Nzp&#10;6M5UedFpWN4nK0bZUIlKQDCyimOWjixFURyBzDP5f0X+AwAA//8DAFBLAQItABQABgAIAAAAIQC2&#10;gziS/gAAAOEBAAATAAAAAAAAAAAAAAAAAAAAAABbQ29udGVudF9UeXBlc10ueG1sUEsBAi0AFAAG&#10;AAgAAAAhADj9If/WAAAAlAEAAAsAAAAAAAAAAAAAAAAALwEAAF9yZWxzLy5yZWxzUEsBAi0AFAAG&#10;AAgAAAAhAPgRPpGlAQAAOAMAAA4AAAAAAAAAAAAAAAAALgIAAGRycy9lMm9Eb2MueG1sUEsBAi0A&#10;FAAGAAgAAAAhAOJHexniAAAADQEAAA8AAAAAAAAAAAAAAAAA/wMAAGRycy9kb3ducmV2LnhtbFBL&#10;BQYAAAAABAAEAPMAAAAOBQAAAAA=&#10;" filled="f" stroked="f">
                <v:textbox>
                  <w:txbxContent>
                    <w:p w14:paraId="2F9F6273" w14:textId="77777777" w:rsidR="00AD5CA7" w:rsidRDefault="000000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货架示意图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2001E12" wp14:editId="198E609F">
            <wp:simplePos x="0" y="0"/>
            <wp:positionH relativeFrom="column">
              <wp:posOffset>1050290</wp:posOffset>
            </wp:positionH>
            <wp:positionV relativeFrom="paragraph">
              <wp:posOffset>4398645</wp:posOffset>
            </wp:positionV>
            <wp:extent cx="3341370" cy="2258695"/>
            <wp:effectExtent l="0" t="0" r="11430" b="8255"/>
            <wp:wrapNone/>
            <wp:docPr id="2" name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41370" cy="22586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61D8390" wp14:editId="354CEFF3">
                <wp:simplePos x="0" y="0"/>
                <wp:positionH relativeFrom="column">
                  <wp:posOffset>1975485</wp:posOffset>
                </wp:positionH>
                <wp:positionV relativeFrom="paragraph">
                  <wp:posOffset>4085590</wp:posOffset>
                </wp:positionV>
                <wp:extent cx="1504950" cy="333375"/>
                <wp:effectExtent l="3810" t="0" r="0" b="1270"/>
                <wp:wrapNone/>
                <wp:docPr id="102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33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D6D2CB" w14:textId="77777777" w:rsidR="00AD5CA7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比赛场地示意图</w:t>
                            </w:r>
                          </w:p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1D8390" id="文本框 6" o:spid="_x0000_s1027" style="position:absolute;margin-left:155.55pt;margin-top:321.7pt;width:118.5pt;height:26.2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l2MqAEAAD8DAAAOAAAAZHJzL2Uyb0RvYy54bWysUttu2zAMfR/QfxD0vtjOknU14hQDig4D&#10;iq1Atw9QZCkWIIkqpcTOvn6UkiVB9zbMD7R40eHhEVf3k7NsrzAa8B1vZjVnykvojd92/OePx/ef&#10;OItJ+F5Y8KrjBxX5/frm3WoMrZrDALZXyAjEx3YMHR9SCm1VRTkoJ+IMgvKU1IBOJHJxW/UoRkJ3&#10;tprX9cdqBOwDglQxUvThmOTrgq+1kum71lElZjtO3FKxWOwm22q9Eu0WRRiMPNEQ/8DCCeOp6Rnq&#10;QSTBdmj+gnJGIkTQaSbBVaC1karMQNM09ZtpXgYRVJmFxInhLFP8f7Dy2/4lPCPJMIbYRjrmKSaN&#10;Lv+JH5uKWIezWGpKTFKwWdaLuyVpKin3gb7bZVazutwOGNMXBY7lQ8eRHqNoJPZPMR1L/5TkZtZn&#10;6+HRWHvM5kh14ZVPadpMzPTUPjfLkQ30h2fMO0g9BsBfnI30nh2PrzuBijP71ZNgd81ikRegOIvl&#10;7ZwcvM5srjPCS4LqeOJsF9BsB8JuCnkPn3cJtCkDXPqfiNIrFQlOG5XX4NovVZe9X/8GAAD//wMA&#10;UEsDBBQABgAIAAAAIQDY9+Oz4gAAAAsBAAAPAAAAZHJzL2Rvd25yZXYueG1sTI/BSsNAEIbvgu+w&#10;jOBF2k1sWtqYTZGCWKRQTGvP22RMgtnZNLtN4ts7nvQ4/3z8802yHk0jeuxcbUlBOA1AIOW2qKlU&#10;cDy8TJYgnNdU6MYSKvhGB+v09ibRcWEHesc+86XgEnKxVlB538ZSurxCo93Utki8+7Sd0Z7HrpRF&#10;pwcuN418DIKFNLomvlDpFjcV5l/Z1SgY8n1/Ouxe5f7htLV02V422cebUvd34/MTCI+j/4PhV5/V&#10;IWWns71S4USjYBaGIaMKFtEsAsHEPFpycuZkNV+BTBP5/4f0BwAA//8DAFBLAQItABQABgAIAAAA&#10;IQC2gziS/gAAAOEBAAATAAAAAAAAAAAAAAAAAAAAAABbQ29udGVudF9UeXBlc10ueG1sUEsBAi0A&#10;FAAGAAgAAAAhADj9If/WAAAAlAEAAAsAAAAAAAAAAAAAAAAALwEAAF9yZWxzLy5yZWxzUEsBAi0A&#10;FAAGAAgAAAAhAEvqXYyoAQAAPwMAAA4AAAAAAAAAAAAAAAAALgIAAGRycy9lMm9Eb2MueG1sUEsB&#10;Ai0AFAAGAAgAAAAhANj347PiAAAACwEAAA8AAAAAAAAAAAAAAAAAAgQAAGRycy9kb3ducmV2Lnht&#10;bFBLBQYAAAAABAAEAPMAAAARBQAAAAA=&#10;" filled="f" stroked="f">
                <v:textbox>
                  <w:txbxContent>
                    <w:p w14:paraId="16D6D2CB" w14:textId="77777777" w:rsidR="00AD5CA7" w:rsidRDefault="000000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比赛场地示意图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position w:val="-124"/>
        </w:rPr>
        <w:drawing>
          <wp:inline distT="0" distB="0" distL="0" distR="0" wp14:anchorId="639DFF70" wp14:editId="3F5D5470">
            <wp:extent cx="5276850" cy="3952240"/>
            <wp:effectExtent l="0" t="0" r="0" b="0"/>
            <wp:docPr id="1027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IM 4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5287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FFB81" w14:textId="77777777" w:rsidR="00AD5CA7" w:rsidRDefault="00AD5CA7">
      <w:pPr>
        <w:snapToGrid w:val="0"/>
        <w:jc w:val="center"/>
        <w:rPr>
          <w:rFonts w:ascii="宋体" w:hAnsi="宋体"/>
          <w:b/>
          <w:bCs/>
          <w:sz w:val="28"/>
          <w:szCs w:val="28"/>
        </w:rPr>
      </w:pPr>
    </w:p>
    <w:p w14:paraId="3BA041AE" w14:textId="77777777" w:rsidR="00AD5CA7" w:rsidRDefault="00000000">
      <w:pPr>
        <w:snapToGrid w:val="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机电工程师</w:t>
      </w:r>
      <w:r>
        <w:rPr>
          <w:rFonts w:ascii="宋体" w:hAnsi="宋体"/>
          <w:b/>
          <w:bCs/>
          <w:sz w:val="28"/>
          <w:szCs w:val="28"/>
        </w:rPr>
        <w:t>——</w:t>
      </w:r>
      <w:r>
        <w:rPr>
          <w:rFonts w:ascii="宋体" w:hAnsi="宋体" w:hint="eastAsia"/>
          <w:b/>
          <w:bCs/>
          <w:sz w:val="28"/>
          <w:szCs w:val="28"/>
        </w:rPr>
        <w:t>智能物流机器人</w:t>
      </w:r>
    </w:p>
    <w:p w14:paraId="0E04846F" w14:textId="77777777" w:rsidR="00AD5CA7" w:rsidRDefault="00000000">
      <w:pPr>
        <w:snapToGrid w:val="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常规赛计分表</w:t>
      </w:r>
    </w:p>
    <w:tbl>
      <w:tblPr>
        <w:tblW w:w="9227" w:type="dxa"/>
        <w:jc w:val="center"/>
        <w:tblLayout w:type="fixed"/>
        <w:tblLook w:val="04A0" w:firstRow="1" w:lastRow="0" w:firstColumn="1" w:lastColumn="0" w:noHBand="0" w:noVBand="1"/>
      </w:tblPr>
      <w:tblGrid>
        <w:gridCol w:w="1442"/>
        <w:gridCol w:w="5637"/>
        <w:gridCol w:w="1074"/>
        <w:gridCol w:w="1074"/>
      </w:tblGrid>
      <w:tr w:rsidR="00AD5CA7" w14:paraId="18D1B50F" w14:textId="77777777">
        <w:trPr>
          <w:trHeight w:val="567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595018" w14:textId="77777777" w:rsidR="00AD5CA7" w:rsidRDefault="00000000">
            <w:pPr>
              <w:snapToGrid w:val="0"/>
              <w:spacing w:line="300" w:lineRule="auto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轮次：</w:t>
            </w:r>
            <w:r>
              <w:rPr>
                <w:rFonts w:ascii="宋体" w:hAnsi="宋体" w:hint="eastAsia"/>
                <w:b/>
                <w:kern w:val="0"/>
                <w:sz w:val="24"/>
                <w:u w:val="single"/>
              </w:rPr>
              <w:t xml:space="preserve">    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628448" w14:textId="77777777" w:rsidR="00AD5CA7" w:rsidRDefault="00000000">
            <w:pPr>
              <w:snapToGrid w:val="0"/>
              <w:spacing w:line="30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说明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7996A6" w14:textId="77777777" w:rsidR="00AD5CA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25A2" w14:textId="77777777" w:rsidR="00AD5CA7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得分</w:t>
            </w:r>
          </w:p>
        </w:tc>
      </w:tr>
      <w:tr w:rsidR="00AD5CA7" w14:paraId="38D80514" w14:textId="77777777">
        <w:trPr>
          <w:trHeight w:val="567"/>
          <w:jc w:val="center"/>
        </w:trPr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401BC802" w14:textId="77777777" w:rsidR="00AD5CA7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任务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D4BA1D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机器人必须在起点区停留30秒或以上（10分）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FF4A5A7" w14:textId="77777777" w:rsidR="00AD5CA7" w:rsidRDefault="0000000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3DD93" w14:textId="77777777" w:rsidR="00AD5CA7" w:rsidRDefault="00AD5CA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D5CA7" w14:paraId="6A82F6CE" w14:textId="77777777">
        <w:trPr>
          <w:trHeight w:val="567"/>
          <w:jc w:val="center"/>
        </w:trPr>
        <w:tc>
          <w:tcPr>
            <w:tcW w:w="1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479E57" w14:textId="77777777" w:rsidR="00AD5CA7" w:rsidRDefault="00AD5CA7">
            <w:pPr>
              <w:jc w:val="center"/>
            </w:pP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9253C9" w14:textId="77777777" w:rsidR="00AD5CA7" w:rsidRDefault="00000000"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机器人必须装载（白色或橙色乒乓球）一个及以上（10分）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28A51A3E" w14:textId="77777777" w:rsidR="00AD5CA7" w:rsidRDefault="0000000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/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C764B" w14:textId="77777777" w:rsidR="00AD5CA7" w:rsidRDefault="00AD5CA7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D5CA7" w14:paraId="50B90538" w14:textId="77777777">
        <w:trPr>
          <w:trHeight w:val="567"/>
          <w:jc w:val="center"/>
        </w:trPr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3D433BB1" w14:textId="77777777" w:rsidR="00AD5CA7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任务二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55BCA2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白色色块卸货区放置白色乒乓球5个（10分/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3269B2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0D9926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AD5CA7" w14:paraId="1FAAB214" w14:textId="77777777">
        <w:trPr>
          <w:trHeight w:val="567"/>
          <w:jc w:val="center"/>
        </w:trPr>
        <w:tc>
          <w:tcPr>
            <w:tcW w:w="144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650A1AF2" w14:textId="77777777" w:rsidR="00AD5CA7" w:rsidRDefault="00AD5CA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B89B71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白色色块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卸货区放错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橙色乒乓球（-5分/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301C9B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C66F5A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AD5CA7" w14:paraId="32CC99EF" w14:textId="77777777">
        <w:trPr>
          <w:trHeight w:val="567"/>
          <w:jc w:val="center"/>
        </w:trPr>
        <w:tc>
          <w:tcPr>
            <w:tcW w:w="144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727E6FB2" w14:textId="77777777" w:rsidR="00AD5CA7" w:rsidRDefault="00AD5CA7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8FF5F9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橙色色块卸货区放置橙色乒乓球5个（10分/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DC4A77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219E8E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AD5CA7" w14:paraId="2BE9EECF" w14:textId="77777777">
        <w:trPr>
          <w:trHeight w:val="567"/>
          <w:jc w:val="center"/>
        </w:trPr>
        <w:tc>
          <w:tcPr>
            <w:tcW w:w="1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3A3253" w14:textId="77777777" w:rsidR="00AD5CA7" w:rsidRDefault="00AD5CA7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A98573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橙色色块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卸货区放错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白色乒乓球（-5分/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716AD1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1B85D4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AD5CA7" w14:paraId="2DE67654" w14:textId="77777777">
        <w:trPr>
          <w:trHeight w:val="567"/>
          <w:jc w:val="center"/>
        </w:trPr>
        <w:tc>
          <w:tcPr>
            <w:tcW w:w="1442" w:type="dxa"/>
            <w:vMerge w:val="restart"/>
            <w:tcBorders>
              <w:top w:val="nil"/>
              <w:left w:val="single" w:sz="4" w:space="0" w:color="000000"/>
              <w:right w:val="nil"/>
            </w:tcBorders>
            <w:noWrap/>
            <w:vAlign w:val="center"/>
          </w:tcPr>
          <w:p w14:paraId="487B380A" w14:textId="77777777" w:rsidR="00AD5CA7" w:rsidRDefault="00000000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任务三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21C45B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该项得分是否记入总分（机器人在卸货区C卸货前，是否沿轨迹行走到达卸货区A和B）</w:t>
            </w:r>
          </w:p>
        </w:tc>
        <w:tc>
          <w:tcPr>
            <w:tcW w:w="2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C76A00A" w14:textId="77777777" w:rsidR="00AD5CA7" w:rsidRDefault="00000000">
            <w:pPr>
              <w:jc w:val="center"/>
              <w:rPr>
                <w:rFonts w:ascii="仿宋" w:eastAsia="仿宋" w:hAnsi="仿宋" w:cs="仿宋"/>
                <w:color w:val="D9D9D9" w:themeColor="background1" w:themeShade="D9"/>
                <w:szCs w:val="21"/>
              </w:rPr>
            </w:pPr>
            <w:r>
              <w:rPr>
                <w:rFonts w:ascii="仿宋" w:eastAsia="仿宋" w:hAnsi="仿宋" w:cs="仿宋" w:hint="eastAsia"/>
                <w:color w:val="D9D9D9" w:themeColor="background1" w:themeShade="D9"/>
                <w:szCs w:val="21"/>
              </w:rPr>
              <w:t>打√或×</w:t>
            </w:r>
          </w:p>
        </w:tc>
      </w:tr>
      <w:tr w:rsidR="00AD5CA7" w14:paraId="73AF95B6" w14:textId="77777777">
        <w:trPr>
          <w:trHeight w:val="567"/>
          <w:jc w:val="center"/>
        </w:trPr>
        <w:tc>
          <w:tcPr>
            <w:tcW w:w="1442" w:type="dxa"/>
            <w:vMerge/>
            <w:tcBorders>
              <w:left w:val="single" w:sz="4" w:space="0" w:color="000000"/>
              <w:right w:val="nil"/>
            </w:tcBorders>
            <w:noWrap/>
            <w:vAlign w:val="center"/>
          </w:tcPr>
          <w:p w14:paraId="7D562E0F" w14:textId="77777777" w:rsidR="00AD5CA7" w:rsidRDefault="00AD5CA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31E278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卸货区C放置剩余的白色乒乓球5个（10分/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C9FA87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9CB3EF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AD5CA7" w14:paraId="6B3D5AC9" w14:textId="77777777">
        <w:trPr>
          <w:trHeight w:val="567"/>
          <w:jc w:val="center"/>
        </w:trPr>
        <w:tc>
          <w:tcPr>
            <w:tcW w:w="1442" w:type="dxa"/>
            <w:vMerge/>
            <w:tcBorders>
              <w:left w:val="single" w:sz="4" w:space="0" w:color="000000"/>
              <w:bottom w:val="nil"/>
              <w:right w:val="nil"/>
            </w:tcBorders>
            <w:noWrap/>
            <w:vAlign w:val="center"/>
          </w:tcPr>
          <w:p w14:paraId="320F68AC" w14:textId="77777777" w:rsidR="00AD5CA7" w:rsidRDefault="00AD5CA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2F4FC0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卸货区C放置剩余的橙色乒乓球5个（10分/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13343D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C810E7" w14:textId="77777777" w:rsidR="00AD5CA7" w:rsidRDefault="00AD5CA7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AD5CA7" w14:paraId="031C3DD9" w14:textId="77777777">
        <w:trPr>
          <w:trHeight w:val="567"/>
          <w:jc w:val="center"/>
        </w:trPr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14:paraId="2BD0CE4D" w14:textId="77777777" w:rsidR="00AD5CA7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区域得分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872E6D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沿轨迹行走到达卸货区A/卸货区B/卸货区C（20分/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0CC5E4" w14:textId="77777777" w:rsidR="00AD5CA7" w:rsidRDefault="00AD5CA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10A1CE" w14:textId="77777777" w:rsidR="00AD5CA7" w:rsidRDefault="00AD5CA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:rsidR="00AD5CA7" w14:paraId="5EBF7529" w14:textId="77777777">
        <w:trPr>
          <w:trHeight w:val="567"/>
          <w:jc w:val="center"/>
        </w:trPr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14:paraId="6D7D516C" w14:textId="77777777" w:rsidR="00AD5CA7" w:rsidRDefault="00AD5CA7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A980CA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机器人沿轨迹线到终点区拼块停止，机器大部分投影在拼块内（20分）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30BEAD29" w14:textId="77777777" w:rsidR="00AD5CA7" w:rsidRDefault="00000000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/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5C767" w14:textId="77777777" w:rsidR="00AD5CA7" w:rsidRDefault="00AD5CA7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AD5CA7" w14:paraId="4B3B0BB7" w14:textId="77777777">
        <w:trPr>
          <w:trHeight w:val="567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14:paraId="71FE8F51" w14:textId="77777777" w:rsidR="00AD5CA7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任务中断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CD0612" w14:textId="77777777" w:rsidR="00AD5CA7" w:rsidRDefault="00000000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机器人每中断一次扣10分（中断次数画“正”字表示）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6EACE4" w14:textId="77777777" w:rsidR="00AD5CA7" w:rsidRDefault="00AD5CA7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EB8431" w14:textId="77777777" w:rsidR="00AD5CA7" w:rsidRDefault="00AD5CA7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AD5CA7" w14:paraId="48DFEFEA" w14:textId="77777777">
        <w:trPr>
          <w:trHeight w:val="639"/>
          <w:jc w:val="center"/>
        </w:trPr>
        <w:tc>
          <w:tcPr>
            <w:tcW w:w="7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3D42FF" w14:textId="77777777" w:rsidR="00AD5CA7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比赛用时（秒）</w:t>
            </w:r>
          </w:p>
          <w:p w14:paraId="50401078" w14:textId="77777777" w:rsidR="00AD5CA7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（保留小数点后2位）</w:t>
            </w:r>
          </w:p>
        </w:tc>
        <w:tc>
          <w:tcPr>
            <w:tcW w:w="2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C4B1A5" w14:textId="77777777" w:rsidR="00AD5CA7" w:rsidRDefault="00AD5CA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 w:rsidR="00AD5CA7" w14:paraId="69382877" w14:textId="77777777">
        <w:trPr>
          <w:trHeight w:val="592"/>
          <w:jc w:val="center"/>
        </w:trPr>
        <w:tc>
          <w:tcPr>
            <w:tcW w:w="7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03D034" w14:textId="77777777" w:rsidR="00AD5CA7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常规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赛任务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总分</w:t>
            </w:r>
          </w:p>
        </w:tc>
        <w:tc>
          <w:tcPr>
            <w:tcW w:w="2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573FD1" w14:textId="77777777" w:rsidR="00AD5CA7" w:rsidRDefault="00AD5CA7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</w:p>
        </w:tc>
      </w:tr>
    </w:tbl>
    <w:p w14:paraId="2A753AAB" w14:textId="77777777" w:rsidR="00AD5CA7" w:rsidRDefault="00AD5CA7">
      <w:pPr>
        <w:snapToGrid w:val="0"/>
        <w:jc w:val="left"/>
        <w:rPr>
          <w:rFonts w:ascii="宋体" w:hAnsi="宋体"/>
          <w:b/>
          <w:bCs/>
          <w:sz w:val="28"/>
          <w:szCs w:val="28"/>
        </w:rPr>
      </w:pPr>
    </w:p>
    <w:p w14:paraId="6E587900" w14:textId="77777777" w:rsidR="00AD5CA7" w:rsidRDefault="00000000">
      <w:pPr>
        <w:snapToGrid w:val="0"/>
        <w:spacing w:line="30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选手签字：                                裁判签字：</w:t>
      </w:r>
    </w:p>
    <w:p w14:paraId="5326EEC2" w14:textId="77777777" w:rsidR="00AD5CA7" w:rsidRDefault="00000000">
      <w:pPr>
        <w:snapToGrid w:val="0"/>
        <w:spacing w:line="300" w:lineRule="auto"/>
        <w:ind w:firstLineChars="2100" w:firstLine="5903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比赛时间：</w:t>
      </w:r>
    </w:p>
    <w:sectPr w:rsidR="00AD5CA7">
      <w:pgSz w:w="11906" w:h="16838"/>
      <w:pgMar w:top="1440" w:right="1797" w:bottom="1440" w:left="1797" w:header="851" w:footer="992" w:gutter="0"/>
      <w:pgNumType w:start="16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56EE3" w14:textId="77777777" w:rsidR="00E24277" w:rsidRDefault="00E24277">
      <w:r>
        <w:separator/>
      </w:r>
    </w:p>
  </w:endnote>
  <w:endnote w:type="continuationSeparator" w:id="0">
    <w:p w14:paraId="3C073E65" w14:textId="77777777" w:rsidR="00E24277" w:rsidRDefault="00E2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738E3" w14:textId="77777777" w:rsidR="00E24277" w:rsidRDefault="00E24277">
      <w:r>
        <w:separator/>
      </w:r>
    </w:p>
  </w:footnote>
  <w:footnote w:type="continuationSeparator" w:id="0">
    <w:p w14:paraId="2FDD50A3" w14:textId="77777777" w:rsidR="00E24277" w:rsidRDefault="00E24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34ADF" w14:textId="77777777" w:rsidR="00AD5CA7" w:rsidRDefault="00000000">
    <w:pPr>
      <w:pStyle w:val="a8"/>
      <w:jc w:val="both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第二十二届上海未来工程师大赛       </w:t>
    </w:r>
    <w:r>
      <w:rPr>
        <w:rFonts w:ascii="黑体" w:eastAsia="黑体"/>
        <w:sz w:val="21"/>
        <w:szCs w:val="21"/>
      </w:rPr>
      <w:t xml:space="preserve"> </w:t>
    </w:r>
    <w:r>
      <w:rPr>
        <w:rFonts w:ascii="黑体" w:eastAsia="黑体" w:hint="eastAsia"/>
        <w:sz w:val="21"/>
        <w:szCs w:val="21"/>
      </w:rPr>
      <w:t xml:space="preserve">         </w:t>
    </w:r>
    <w:r>
      <w:rPr>
        <w:rFonts w:ascii="黑体" w:eastAsia="黑体"/>
        <w:sz w:val="21"/>
        <w:szCs w:val="21"/>
      </w:rPr>
      <w:t xml:space="preserve">          </w:t>
    </w:r>
    <w:r>
      <w:rPr>
        <w:rFonts w:ascii="黑体" w:eastAsia="黑体" w:hint="eastAsia"/>
        <w:sz w:val="21"/>
        <w:szCs w:val="21"/>
      </w:rPr>
      <w:t xml:space="preserve">           </w:t>
    </w:r>
    <w:r>
      <w:rPr>
        <w:rFonts w:ascii="黑体" w:eastAsia="黑体" w:hint="eastAsia"/>
        <w:noProof/>
        <w:sz w:val="21"/>
        <w:szCs w:val="21"/>
      </w:rPr>
      <w:drawing>
        <wp:inline distT="0" distB="0" distL="0" distR="0" wp14:anchorId="0D944F39" wp14:editId="0DAFE2E0">
          <wp:extent cx="828675" cy="485775"/>
          <wp:effectExtent l="0" t="0" r="0" b="0"/>
          <wp:docPr id="4097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8675" cy="48577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874312C"/>
    <w:multiLevelType w:val="singleLevel"/>
    <w:tmpl w:val="9874312C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EnclosedCircle"/>
      <w:lvlText w:val="%1"/>
      <w:lvlJc w:val="left"/>
      <w:pPr>
        <w:ind w:left="88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4" w:hanging="440"/>
      </w:pPr>
    </w:lvl>
    <w:lvl w:ilvl="2">
      <w:start w:val="1"/>
      <w:numFmt w:val="lowerRoman"/>
      <w:lvlText w:val="%3."/>
      <w:lvlJc w:val="right"/>
      <w:pPr>
        <w:ind w:left="1844" w:hanging="440"/>
      </w:pPr>
    </w:lvl>
    <w:lvl w:ilvl="3">
      <w:start w:val="1"/>
      <w:numFmt w:val="decimal"/>
      <w:lvlText w:val="%4."/>
      <w:lvlJc w:val="left"/>
      <w:pPr>
        <w:ind w:left="2284" w:hanging="440"/>
      </w:pPr>
    </w:lvl>
    <w:lvl w:ilvl="4">
      <w:start w:val="1"/>
      <w:numFmt w:val="lowerLetter"/>
      <w:lvlText w:val="%5)"/>
      <w:lvlJc w:val="left"/>
      <w:pPr>
        <w:ind w:left="2724" w:hanging="440"/>
      </w:pPr>
    </w:lvl>
    <w:lvl w:ilvl="5">
      <w:start w:val="1"/>
      <w:numFmt w:val="lowerRoman"/>
      <w:lvlText w:val="%6."/>
      <w:lvlJc w:val="right"/>
      <w:pPr>
        <w:ind w:left="3164" w:hanging="440"/>
      </w:pPr>
    </w:lvl>
    <w:lvl w:ilvl="6">
      <w:start w:val="1"/>
      <w:numFmt w:val="decimal"/>
      <w:lvlText w:val="%7."/>
      <w:lvlJc w:val="left"/>
      <w:pPr>
        <w:ind w:left="3604" w:hanging="440"/>
      </w:pPr>
    </w:lvl>
    <w:lvl w:ilvl="7">
      <w:start w:val="1"/>
      <w:numFmt w:val="lowerLetter"/>
      <w:lvlText w:val="%8)"/>
      <w:lvlJc w:val="left"/>
      <w:pPr>
        <w:ind w:left="4044" w:hanging="440"/>
      </w:pPr>
    </w:lvl>
    <w:lvl w:ilvl="8">
      <w:start w:val="1"/>
      <w:numFmt w:val="lowerRoman"/>
      <w:lvlText w:val="%9."/>
      <w:lvlJc w:val="right"/>
      <w:pPr>
        <w:ind w:left="4484" w:hanging="440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EnclosedCircle"/>
      <w:lvlText w:val="%1"/>
      <w:lvlJc w:val="left"/>
      <w:pPr>
        <w:ind w:left="88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4" w:hanging="440"/>
      </w:pPr>
    </w:lvl>
    <w:lvl w:ilvl="2">
      <w:start w:val="1"/>
      <w:numFmt w:val="lowerRoman"/>
      <w:lvlText w:val="%3."/>
      <w:lvlJc w:val="right"/>
      <w:pPr>
        <w:ind w:left="1844" w:hanging="440"/>
      </w:pPr>
    </w:lvl>
    <w:lvl w:ilvl="3">
      <w:start w:val="1"/>
      <w:numFmt w:val="decimal"/>
      <w:lvlText w:val="%4."/>
      <w:lvlJc w:val="left"/>
      <w:pPr>
        <w:ind w:left="2284" w:hanging="440"/>
      </w:pPr>
    </w:lvl>
    <w:lvl w:ilvl="4">
      <w:start w:val="1"/>
      <w:numFmt w:val="lowerLetter"/>
      <w:lvlText w:val="%5)"/>
      <w:lvlJc w:val="left"/>
      <w:pPr>
        <w:ind w:left="2724" w:hanging="440"/>
      </w:pPr>
    </w:lvl>
    <w:lvl w:ilvl="5">
      <w:start w:val="1"/>
      <w:numFmt w:val="lowerRoman"/>
      <w:lvlText w:val="%6."/>
      <w:lvlJc w:val="right"/>
      <w:pPr>
        <w:ind w:left="3164" w:hanging="440"/>
      </w:pPr>
    </w:lvl>
    <w:lvl w:ilvl="6">
      <w:start w:val="1"/>
      <w:numFmt w:val="decimal"/>
      <w:lvlText w:val="%7."/>
      <w:lvlJc w:val="left"/>
      <w:pPr>
        <w:ind w:left="3604" w:hanging="440"/>
      </w:pPr>
    </w:lvl>
    <w:lvl w:ilvl="7">
      <w:start w:val="1"/>
      <w:numFmt w:val="lowerLetter"/>
      <w:lvlText w:val="%8)"/>
      <w:lvlJc w:val="left"/>
      <w:pPr>
        <w:ind w:left="4044" w:hanging="440"/>
      </w:pPr>
    </w:lvl>
    <w:lvl w:ilvl="8">
      <w:start w:val="1"/>
      <w:numFmt w:val="lowerRoman"/>
      <w:lvlText w:val="%9."/>
      <w:lvlJc w:val="right"/>
      <w:pPr>
        <w:ind w:left="4484" w:hanging="44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EnclosedCircle"/>
      <w:lvlText w:val="%1"/>
      <w:lvlJc w:val="left"/>
      <w:pPr>
        <w:ind w:left="88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4" w:hanging="440"/>
      </w:pPr>
    </w:lvl>
    <w:lvl w:ilvl="2">
      <w:start w:val="1"/>
      <w:numFmt w:val="lowerRoman"/>
      <w:lvlText w:val="%3."/>
      <w:lvlJc w:val="right"/>
      <w:pPr>
        <w:ind w:left="1844" w:hanging="440"/>
      </w:pPr>
    </w:lvl>
    <w:lvl w:ilvl="3">
      <w:start w:val="1"/>
      <w:numFmt w:val="decimal"/>
      <w:lvlText w:val="%4."/>
      <w:lvlJc w:val="left"/>
      <w:pPr>
        <w:ind w:left="2284" w:hanging="440"/>
      </w:pPr>
    </w:lvl>
    <w:lvl w:ilvl="4">
      <w:start w:val="1"/>
      <w:numFmt w:val="lowerLetter"/>
      <w:lvlText w:val="%5)"/>
      <w:lvlJc w:val="left"/>
      <w:pPr>
        <w:ind w:left="2724" w:hanging="440"/>
      </w:pPr>
    </w:lvl>
    <w:lvl w:ilvl="5">
      <w:start w:val="1"/>
      <w:numFmt w:val="lowerRoman"/>
      <w:lvlText w:val="%6."/>
      <w:lvlJc w:val="right"/>
      <w:pPr>
        <w:ind w:left="3164" w:hanging="440"/>
      </w:pPr>
    </w:lvl>
    <w:lvl w:ilvl="6">
      <w:start w:val="1"/>
      <w:numFmt w:val="decimal"/>
      <w:lvlText w:val="%7."/>
      <w:lvlJc w:val="left"/>
      <w:pPr>
        <w:ind w:left="3604" w:hanging="440"/>
      </w:pPr>
    </w:lvl>
    <w:lvl w:ilvl="7">
      <w:start w:val="1"/>
      <w:numFmt w:val="lowerLetter"/>
      <w:lvlText w:val="%8)"/>
      <w:lvlJc w:val="left"/>
      <w:pPr>
        <w:ind w:left="4044" w:hanging="440"/>
      </w:pPr>
    </w:lvl>
    <w:lvl w:ilvl="8">
      <w:start w:val="1"/>
      <w:numFmt w:val="lowerRoman"/>
      <w:lvlText w:val="%9."/>
      <w:lvlJc w:val="right"/>
      <w:pPr>
        <w:ind w:left="4484" w:hanging="440"/>
      </w:pPr>
    </w:lvl>
  </w:abstractNum>
  <w:abstractNum w:abstractNumId="5" w15:restartNumberingAfterBreak="0">
    <w:nsid w:val="00000007"/>
    <w:multiLevelType w:val="singleLevel"/>
    <w:tmpl w:val="0000000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EnclosedCircle"/>
      <w:lvlText w:val="%1"/>
      <w:lvlJc w:val="left"/>
      <w:pPr>
        <w:ind w:left="88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4" w:hanging="440"/>
      </w:pPr>
    </w:lvl>
    <w:lvl w:ilvl="2">
      <w:start w:val="1"/>
      <w:numFmt w:val="lowerRoman"/>
      <w:lvlText w:val="%3."/>
      <w:lvlJc w:val="right"/>
      <w:pPr>
        <w:ind w:left="1844" w:hanging="440"/>
      </w:pPr>
    </w:lvl>
    <w:lvl w:ilvl="3">
      <w:start w:val="1"/>
      <w:numFmt w:val="decimal"/>
      <w:lvlText w:val="%4."/>
      <w:lvlJc w:val="left"/>
      <w:pPr>
        <w:ind w:left="2284" w:hanging="440"/>
      </w:pPr>
    </w:lvl>
    <w:lvl w:ilvl="4">
      <w:start w:val="1"/>
      <w:numFmt w:val="lowerLetter"/>
      <w:lvlText w:val="%5)"/>
      <w:lvlJc w:val="left"/>
      <w:pPr>
        <w:ind w:left="2724" w:hanging="440"/>
      </w:pPr>
    </w:lvl>
    <w:lvl w:ilvl="5">
      <w:start w:val="1"/>
      <w:numFmt w:val="lowerRoman"/>
      <w:lvlText w:val="%6."/>
      <w:lvlJc w:val="right"/>
      <w:pPr>
        <w:ind w:left="3164" w:hanging="440"/>
      </w:pPr>
    </w:lvl>
    <w:lvl w:ilvl="6">
      <w:start w:val="1"/>
      <w:numFmt w:val="decimal"/>
      <w:lvlText w:val="%7."/>
      <w:lvlJc w:val="left"/>
      <w:pPr>
        <w:ind w:left="3604" w:hanging="440"/>
      </w:pPr>
    </w:lvl>
    <w:lvl w:ilvl="7">
      <w:start w:val="1"/>
      <w:numFmt w:val="lowerLetter"/>
      <w:lvlText w:val="%8)"/>
      <w:lvlJc w:val="left"/>
      <w:pPr>
        <w:ind w:left="4044" w:hanging="440"/>
      </w:pPr>
    </w:lvl>
    <w:lvl w:ilvl="8">
      <w:start w:val="1"/>
      <w:numFmt w:val="lowerRoman"/>
      <w:lvlText w:val="%9."/>
      <w:lvlJc w:val="right"/>
      <w:pPr>
        <w:ind w:left="4484" w:hanging="440"/>
      </w:pPr>
    </w:lvl>
  </w:abstractNum>
  <w:abstractNum w:abstractNumId="8" w15:restartNumberingAfterBreak="0">
    <w:nsid w:val="0000000A"/>
    <w:multiLevelType w:val="multilevel"/>
    <w:tmpl w:val="0000000A"/>
    <w:lvl w:ilvl="0">
      <w:start w:val="1"/>
      <w:numFmt w:val="decimalEnclosedCircle"/>
      <w:lvlText w:val="%1"/>
      <w:lvlJc w:val="left"/>
      <w:pPr>
        <w:ind w:left="88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4" w:hanging="440"/>
      </w:pPr>
    </w:lvl>
    <w:lvl w:ilvl="2">
      <w:start w:val="1"/>
      <w:numFmt w:val="lowerRoman"/>
      <w:lvlText w:val="%3."/>
      <w:lvlJc w:val="right"/>
      <w:pPr>
        <w:ind w:left="1844" w:hanging="440"/>
      </w:pPr>
    </w:lvl>
    <w:lvl w:ilvl="3">
      <w:start w:val="1"/>
      <w:numFmt w:val="decimal"/>
      <w:lvlText w:val="%4."/>
      <w:lvlJc w:val="left"/>
      <w:pPr>
        <w:ind w:left="2284" w:hanging="440"/>
      </w:pPr>
    </w:lvl>
    <w:lvl w:ilvl="4">
      <w:start w:val="1"/>
      <w:numFmt w:val="lowerLetter"/>
      <w:lvlText w:val="%5)"/>
      <w:lvlJc w:val="left"/>
      <w:pPr>
        <w:ind w:left="2724" w:hanging="440"/>
      </w:pPr>
    </w:lvl>
    <w:lvl w:ilvl="5">
      <w:start w:val="1"/>
      <w:numFmt w:val="lowerRoman"/>
      <w:lvlText w:val="%6."/>
      <w:lvlJc w:val="right"/>
      <w:pPr>
        <w:ind w:left="3164" w:hanging="440"/>
      </w:pPr>
    </w:lvl>
    <w:lvl w:ilvl="6">
      <w:start w:val="1"/>
      <w:numFmt w:val="decimal"/>
      <w:lvlText w:val="%7."/>
      <w:lvlJc w:val="left"/>
      <w:pPr>
        <w:ind w:left="3604" w:hanging="440"/>
      </w:pPr>
    </w:lvl>
    <w:lvl w:ilvl="7">
      <w:start w:val="1"/>
      <w:numFmt w:val="lowerLetter"/>
      <w:lvlText w:val="%8)"/>
      <w:lvlJc w:val="left"/>
      <w:pPr>
        <w:ind w:left="4044" w:hanging="440"/>
      </w:pPr>
    </w:lvl>
    <w:lvl w:ilvl="8">
      <w:start w:val="1"/>
      <w:numFmt w:val="lowerRoman"/>
      <w:lvlText w:val="%9."/>
      <w:lvlJc w:val="right"/>
      <w:pPr>
        <w:ind w:left="4484" w:hanging="440"/>
      </w:p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EnclosedCircle"/>
      <w:lvlText w:val="%1"/>
      <w:lvlJc w:val="left"/>
      <w:pPr>
        <w:ind w:left="88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4" w:hanging="440"/>
      </w:pPr>
    </w:lvl>
    <w:lvl w:ilvl="2">
      <w:start w:val="1"/>
      <w:numFmt w:val="lowerRoman"/>
      <w:lvlText w:val="%3."/>
      <w:lvlJc w:val="right"/>
      <w:pPr>
        <w:ind w:left="1844" w:hanging="440"/>
      </w:pPr>
    </w:lvl>
    <w:lvl w:ilvl="3">
      <w:start w:val="1"/>
      <w:numFmt w:val="decimal"/>
      <w:lvlText w:val="%4."/>
      <w:lvlJc w:val="left"/>
      <w:pPr>
        <w:ind w:left="2284" w:hanging="440"/>
      </w:pPr>
    </w:lvl>
    <w:lvl w:ilvl="4">
      <w:start w:val="1"/>
      <w:numFmt w:val="lowerLetter"/>
      <w:lvlText w:val="%5)"/>
      <w:lvlJc w:val="left"/>
      <w:pPr>
        <w:ind w:left="2724" w:hanging="440"/>
      </w:pPr>
    </w:lvl>
    <w:lvl w:ilvl="5">
      <w:start w:val="1"/>
      <w:numFmt w:val="lowerRoman"/>
      <w:lvlText w:val="%6."/>
      <w:lvlJc w:val="right"/>
      <w:pPr>
        <w:ind w:left="3164" w:hanging="440"/>
      </w:pPr>
    </w:lvl>
    <w:lvl w:ilvl="6">
      <w:start w:val="1"/>
      <w:numFmt w:val="decimal"/>
      <w:lvlText w:val="%7."/>
      <w:lvlJc w:val="left"/>
      <w:pPr>
        <w:ind w:left="3604" w:hanging="440"/>
      </w:pPr>
    </w:lvl>
    <w:lvl w:ilvl="7">
      <w:start w:val="1"/>
      <w:numFmt w:val="lowerLetter"/>
      <w:lvlText w:val="%8)"/>
      <w:lvlJc w:val="left"/>
      <w:pPr>
        <w:ind w:left="4044" w:hanging="440"/>
      </w:pPr>
    </w:lvl>
    <w:lvl w:ilvl="8">
      <w:start w:val="1"/>
      <w:numFmt w:val="lowerRoman"/>
      <w:lvlText w:val="%9."/>
      <w:lvlJc w:val="right"/>
      <w:pPr>
        <w:ind w:left="4484" w:hanging="440"/>
      </w:pPr>
    </w:lvl>
  </w:abstractNum>
  <w:abstractNum w:abstractNumId="10" w15:restartNumberingAfterBreak="0">
    <w:nsid w:val="0000000C"/>
    <w:multiLevelType w:val="singleLevel"/>
    <w:tmpl w:val="0000000C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1" w15:restartNumberingAfterBreak="0">
    <w:nsid w:val="0053208E"/>
    <w:multiLevelType w:val="singleLevel"/>
    <w:tmpl w:val="0053208E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num w:numId="1" w16cid:durableId="772362268">
    <w:abstractNumId w:val="11"/>
  </w:num>
  <w:num w:numId="2" w16cid:durableId="303588866">
    <w:abstractNumId w:val="5"/>
  </w:num>
  <w:num w:numId="3" w16cid:durableId="253561360">
    <w:abstractNumId w:val="6"/>
  </w:num>
  <w:num w:numId="4" w16cid:durableId="1244873843">
    <w:abstractNumId w:val="2"/>
  </w:num>
  <w:num w:numId="5" w16cid:durableId="2137328566">
    <w:abstractNumId w:val="0"/>
  </w:num>
  <w:num w:numId="6" w16cid:durableId="1734961561">
    <w:abstractNumId w:val="10"/>
  </w:num>
  <w:num w:numId="7" w16cid:durableId="1059522927">
    <w:abstractNumId w:val="7"/>
  </w:num>
  <w:num w:numId="8" w16cid:durableId="2117745103">
    <w:abstractNumId w:val="3"/>
  </w:num>
  <w:num w:numId="9" w16cid:durableId="1947038149">
    <w:abstractNumId w:val="1"/>
  </w:num>
  <w:num w:numId="10" w16cid:durableId="2020809150">
    <w:abstractNumId w:val="8"/>
  </w:num>
  <w:num w:numId="11" w16cid:durableId="460921228">
    <w:abstractNumId w:val="4"/>
  </w:num>
  <w:num w:numId="12" w16cid:durableId="4539097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6E2"/>
    <w:rsid w:val="0009419A"/>
    <w:rsid w:val="000F5721"/>
    <w:rsid w:val="00116E89"/>
    <w:rsid w:val="001412E4"/>
    <w:rsid w:val="00225F51"/>
    <w:rsid w:val="00286B84"/>
    <w:rsid w:val="002D3BA3"/>
    <w:rsid w:val="00332D3B"/>
    <w:rsid w:val="0039333C"/>
    <w:rsid w:val="003A16E2"/>
    <w:rsid w:val="003F1EEF"/>
    <w:rsid w:val="00465A68"/>
    <w:rsid w:val="004A648B"/>
    <w:rsid w:val="00571507"/>
    <w:rsid w:val="005B7CF0"/>
    <w:rsid w:val="00611C32"/>
    <w:rsid w:val="00620E88"/>
    <w:rsid w:val="006504F3"/>
    <w:rsid w:val="006F6516"/>
    <w:rsid w:val="007000F5"/>
    <w:rsid w:val="00732B05"/>
    <w:rsid w:val="00751F30"/>
    <w:rsid w:val="00766186"/>
    <w:rsid w:val="00790327"/>
    <w:rsid w:val="007D79F2"/>
    <w:rsid w:val="008031AA"/>
    <w:rsid w:val="00815B36"/>
    <w:rsid w:val="00867A20"/>
    <w:rsid w:val="008E67B7"/>
    <w:rsid w:val="009E7FF6"/>
    <w:rsid w:val="009F46EC"/>
    <w:rsid w:val="00A00FDD"/>
    <w:rsid w:val="00AD5CA7"/>
    <w:rsid w:val="00B35D42"/>
    <w:rsid w:val="00B823DB"/>
    <w:rsid w:val="00C14849"/>
    <w:rsid w:val="00C318A1"/>
    <w:rsid w:val="00C84B05"/>
    <w:rsid w:val="00D1540A"/>
    <w:rsid w:val="00DB2BD6"/>
    <w:rsid w:val="00DB3FC0"/>
    <w:rsid w:val="00E102F5"/>
    <w:rsid w:val="00E24277"/>
    <w:rsid w:val="00EA5B16"/>
    <w:rsid w:val="00ED4313"/>
    <w:rsid w:val="00EF43A8"/>
    <w:rsid w:val="00FE4E09"/>
    <w:rsid w:val="089E3A0A"/>
    <w:rsid w:val="0A5500CD"/>
    <w:rsid w:val="247305B1"/>
    <w:rsid w:val="2F3445FD"/>
    <w:rsid w:val="47F832D5"/>
    <w:rsid w:val="4BB87F0C"/>
    <w:rsid w:val="4CFE5DF2"/>
    <w:rsid w:val="4FEE214E"/>
    <w:rsid w:val="524C3D9F"/>
    <w:rsid w:val="528F2746"/>
    <w:rsid w:val="5B6634E0"/>
    <w:rsid w:val="5BB029AE"/>
    <w:rsid w:val="5D6F272D"/>
    <w:rsid w:val="5FA1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A38A799"/>
  <w15:docId w15:val="{BBDD22A9-1995-404E-A4AF-540F40E3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unhideWhenUsed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qFormat/>
    <w:rPr>
      <w:rFonts w:ascii="宋体" w:hAnsi="宋体" w:cs="宋体"/>
      <w:sz w:val="28"/>
      <w:szCs w:val="28"/>
      <w:lang w:eastAsia="en-US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character" w:styleId="ac">
    <w:name w:val="Strong"/>
    <w:uiPriority w:val="22"/>
    <w:qFormat/>
    <w:rPr>
      <w:b/>
      <w:bCs/>
    </w:rPr>
  </w:style>
  <w:style w:type="character" w:styleId="ad">
    <w:name w:val="page number"/>
    <w:qFormat/>
  </w:style>
  <w:style w:type="character" w:styleId="ae">
    <w:name w:val="Hyperlink"/>
    <w:rPr>
      <w:color w:val="0000FF"/>
      <w:u w:val="single"/>
    </w:rPr>
  </w:style>
  <w:style w:type="character" w:styleId="af">
    <w:name w:val="annotation reference"/>
    <w:rPr>
      <w:sz w:val="21"/>
      <w:szCs w:val="21"/>
    </w:rPr>
  </w:style>
  <w:style w:type="character" w:customStyle="1" w:styleId="20">
    <w:name w:val="标题 2 字符"/>
    <w:link w:val="2"/>
    <w:uiPriority w:val="9"/>
    <w:qFormat/>
    <w:rPr>
      <w:rFonts w:ascii="宋体" w:hAnsi="宋体" w:cs="宋体"/>
      <w:b/>
      <w:bCs/>
      <w:sz w:val="36"/>
      <w:szCs w:val="36"/>
    </w:rPr>
  </w:style>
  <w:style w:type="paragraph" w:styleId="af0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4">
    <w:name w:val="批注文字 字符"/>
    <w:link w:val="a3"/>
    <w:rPr>
      <w:kern w:val="2"/>
      <w:sz w:val="21"/>
      <w:szCs w:val="24"/>
    </w:rPr>
  </w:style>
  <w:style w:type="character" w:customStyle="1" w:styleId="ab">
    <w:name w:val="批注主题 字符"/>
    <w:link w:val="a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9AF656D1-ABB1-4E24-9167-82A8327848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1787</Words>
  <Characters>1823</Characters>
  <Application>Microsoft Office Word</Application>
  <DocSecurity>0</DocSecurity>
  <Lines>113</Lines>
  <Paragraphs>112</Paragraphs>
  <ScaleCrop>false</ScaleCrop>
  <Company>MC SYSTEM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描绘心中的未来建筑</dc:title>
  <dc:creator>MC SYSTEM</dc:creator>
  <cp:lastModifiedBy>Administrator</cp:lastModifiedBy>
  <cp:revision>16</cp:revision>
  <cp:lastPrinted>2018-11-13T01:01:00Z</cp:lastPrinted>
  <dcterms:created xsi:type="dcterms:W3CDTF">2025-06-20T04:41:00Z</dcterms:created>
  <dcterms:modified xsi:type="dcterms:W3CDTF">2025-08-17T07:43:00Z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47969C17110C4EEC9A5AB35857DDA36D_13</vt:lpwstr>
  </property>
  <property fmtid="{D5CDD505-2E9C-101B-9397-08002B2CF9AE}" pid="4" name="KSOTemplateDocerSaveRecord">
    <vt:lpwstr>eyJoZGlkIjoiZjUyNTcyN2RmZjMyN2EyNjI5NGMwNWY5YWZmZTYxMTkiLCJ1c2VySWQiOiIyNTQ0MDA1ODgifQ==</vt:lpwstr>
  </property>
</Properties>
</file>