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2"/>
          <w:szCs w:val="32"/>
        </w:rPr>
      </w:pPr>
      <w:r>
        <w:rPr>
          <w:rFonts w:hint="eastAsia" w:ascii="楷体" w:hAnsi="楷体" w:eastAsia="楷体"/>
          <w:b/>
          <w:sz w:val="32"/>
          <w:szCs w:val="32"/>
          <w:lang w:val="en-US" w:eastAsia="zh-CN"/>
        </w:rPr>
        <w:t>结构工程师</w:t>
      </w:r>
      <w:r>
        <w:rPr>
          <w:rFonts w:hint="eastAsia" w:ascii="楷体" w:hAnsi="楷体" w:eastAsia="楷体"/>
          <w:b/>
          <w:sz w:val="32"/>
          <w:szCs w:val="32"/>
        </w:rPr>
        <w:t>系列</w:t>
      </w:r>
      <w:r>
        <w:rPr>
          <w:rFonts w:hint="eastAsia" w:ascii="楷体" w:hAnsi="楷体" w:eastAsia="楷体"/>
          <w:b/>
          <w:sz w:val="32"/>
          <w:szCs w:val="32"/>
          <w:lang w:val="en-US" w:eastAsia="zh-CN"/>
        </w:rPr>
        <w:t>1</w:t>
      </w:r>
      <w:r>
        <w:rPr>
          <w:rFonts w:hint="eastAsia" w:ascii="楷体" w:hAnsi="楷体" w:eastAsia="楷体"/>
          <w:b/>
          <w:sz w:val="32"/>
          <w:szCs w:val="32"/>
        </w:rPr>
        <w:t>——</w:t>
      </w:r>
      <w:r>
        <w:rPr>
          <w:rFonts w:hint="eastAsia" w:ascii="楷体" w:hAnsi="楷体" w:eastAsia="楷体"/>
          <w:b/>
          <w:sz w:val="32"/>
          <w:szCs w:val="32"/>
          <w:lang w:val="en-US" w:eastAsia="zh-CN"/>
        </w:rPr>
        <w:t>欢乐</w:t>
      </w:r>
      <w:r>
        <w:rPr>
          <w:rFonts w:hint="eastAsia" w:ascii="楷体" w:hAnsi="楷体" w:eastAsia="楷体"/>
          <w:b/>
          <w:sz w:val="32"/>
          <w:szCs w:val="32"/>
        </w:rPr>
        <w:t>云霄飞车</w:t>
      </w:r>
    </w:p>
    <w:p>
      <w:pPr>
        <w:ind w:firstLine="420" w:firstLineChars="200"/>
        <w:rPr>
          <w:rFonts w:hint="eastAsia"/>
        </w:rPr>
      </w:pPr>
      <w:r>
        <w:rPr>
          <w:rFonts w:hint="eastAsia"/>
        </w:rPr>
        <w:t>云霄飞车是一项非常刺激的游戏，它令人跃跃欲试，也令人胆战心惊，使人倍感重力的魅力。云霄飞车</w:t>
      </w:r>
      <w:r>
        <w:rPr>
          <w:rFonts w:hint="eastAsia"/>
          <w:lang w:val="en-US" w:eastAsia="zh-CN"/>
        </w:rPr>
        <w:t>也是一种建筑，它的功能性、坚固性和安全性是建造者必须考虑的，它是</w:t>
      </w:r>
      <w:r>
        <w:rPr>
          <w:rFonts w:hint="eastAsia"/>
        </w:rPr>
        <w:t>科学、技术、工程、数学</w:t>
      </w:r>
      <w:r>
        <w:rPr>
          <w:rFonts w:hint="eastAsia"/>
          <w:lang w:val="en-US" w:eastAsia="zh-CN"/>
        </w:rPr>
        <w:t>和美学的完美</w:t>
      </w:r>
      <w:r>
        <w:rPr>
          <w:rFonts w:hint="eastAsia"/>
        </w:rPr>
        <w:t>的结合，是对工程师智慧的挑战。</w:t>
      </w:r>
    </w:p>
    <w:p>
      <w:pPr>
        <w:ind w:firstLine="420" w:firstLineChars="200"/>
        <w:rPr>
          <w:rFonts w:hint="eastAsia"/>
        </w:rPr>
      </w:pPr>
      <w:r>
        <w:rPr>
          <w:rFonts w:hint="eastAsia"/>
        </w:rPr>
        <w:t>知识与能力：力学、数学、</w:t>
      </w:r>
      <w:r>
        <w:rPr>
          <w:rFonts w:hint="eastAsia"/>
          <w:lang w:val="en-US" w:eastAsia="zh-CN"/>
        </w:rPr>
        <w:t>电子技术、</w:t>
      </w:r>
      <w:r>
        <w:rPr>
          <w:rFonts w:hint="eastAsia"/>
        </w:rPr>
        <w:t>结构设计、可靠性设计、制作技能、团队协作。</w:t>
      </w:r>
    </w:p>
    <w:p>
      <w:pPr>
        <w:jc w:val="center"/>
        <w:rPr>
          <w:rFonts w:hint="eastAsia" w:ascii="黑体" w:hAnsi="黑体" w:eastAsia="黑体"/>
          <w:sz w:val="24"/>
        </w:rPr>
      </w:pPr>
      <w:r>
        <w:rPr>
          <w:rFonts w:hint="eastAsia" w:ascii="黑体" w:hAnsi="黑体" w:eastAsia="黑体"/>
          <w:sz w:val="24"/>
        </w:rPr>
        <w:t>比赛规则</w:t>
      </w:r>
    </w:p>
    <w:p>
      <w:pPr>
        <w:numPr>
          <w:ilvl w:val="0"/>
          <w:numId w:val="1"/>
        </w:numPr>
        <w:rPr>
          <w:rFonts w:hint="eastAsia"/>
        </w:rPr>
      </w:pPr>
      <w:r>
        <w:rPr>
          <w:rFonts w:hint="eastAsia"/>
          <w:b/>
        </w:rPr>
        <w:t>项目简述：</w:t>
      </w:r>
      <w:r>
        <w:rPr>
          <w:rFonts w:hint="eastAsia"/>
        </w:rPr>
        <w:t>用给定的材料设计和制作</w:t>
      </w:r>
      <w:r>
        <w:rPr>
          <w:rFonts w:hint="eastAsia"/>
          <w:lang w:val="en-US" w:eastAsia="zh-CN"/>
        </w:rPr>
        <w:t>二</w:t>
      </w:r>
      <w:r>
        <w:rPr>
          <w:rFonts w:hint="eastAsia"/>
        </w:rPr>
        <w:t>根轨道，让一颗钢珠从一根轨道的顶部释放，此</w:t>
      </w:r>
      <w:r>
        <w:t>钢珠在到达</w:t>
      </w:r>
      <w:r>
        <w:rPr>
          <w:rFonts w:hint="eastAsia"/>
          <w:lang w:val="en-US" w:eastAsia="zh-CN"/>
        </w:rPr>
        <w:t>第一根</w:t>
      </w:r>
      <w:r>
        <w:t>轨道终点时将被一个装置提升到</w:t>
      </w:r>
      <w:r>
        <w:rPr>
          <w:rFonts w:hint="eastAsia"/>
          <w:lang w:val="en-US" w:eastAsia="zh-CN"/>
        </w:rPr>
        <w:t>符合</w:t>
      </w:r>
      <w:r>
        <w:t>规定的高处，</w:t>
      </w:r>
      <w:r>
        <w:rPr>
          <w:rFonts w:hint="eastAsia"/>
          <w:color w:val="auto"/>
          <w:lang w:val="en-US" w:eastAsia="zh-CN"/>
        </w:rPr>
        <w:t>触发一个提升成功的提示装置。</w:t>
      </w:r>
      <w:r>
        <w:t>然后再</w:t>
      </w:r>
      <w:r>
        <w:rPr>
          <w:rFonts w:hint="eastAsia"/>
        </w:rPr>
        <w:t>滑向</w:t>
      </w:r>
      <w:r>
        <w:t>第</w:t>
      </w:r>
      <w:r>
        <w:rPr>
          <w:rFonts w:hint="eastAsia"/>
          <w:lang w:val="en-US" w:eastAsia="zh-CN"/>
        </w:rPr>
        <w:t>二</w:t>
      </w:r>
      <w:r>
        <w:t>根</w:t>
      </w:r>
      <w:r>
        <w:rPr>
          <w:rFonts w:hint="eastAsia"/>
        </w:rPr>
        <w:t>轨道</w:t>
      </w:r>
      <w:r>
        <w:rPr>
          <w:rFonts w:hint="eastAsia"/>
          <w:lang w:eastAsia="zh-CN"/>
        </w:rPr>
        <w:t>，</w:t>
      </w:r>
      <w:r>
        <w:rPr>
          <w:rFonts w:hint="eastAsia"/>
          <w:lang w:val="en-US" w:eastAsia="zh-CN"/>
        </w:rPr>
        <w:t>直至终点，并引发一个表示欢乐的装置</w:t>
      </w:r>
      <w:r>
        <w:rPr>
          <w:rFonts w:hint="eastAsia"/>
        </w:rPr>
        <w:t>。</w:t>
      </w:r>
      <w:r>
        <w:rPr>
          <w:rFonts w:hint="eastAsia"/>
          <w:lang w:val="en-US" w:eastAsia="zh-CN"/>
        </w:rPr>
        <w:t>在钢珠滑行过程中，</w:t>
      </w:r>
      <w:r>
        <w:t>还要完成一个垂直大回旋</w:t>
      </w:r>
      <w:r>
        <w:rPr>
          <w:rFonts w:hint="eastAsia"/>
          <w:lang w:eastAsia="zh-CN"/>
        </w:rPr>
        <w:t>、</w:t>
      </w:r>
      <w:r>
        <w:t>一个飞跃</w:t>
      </w:r>
      <w:r>
        <w:rPr>
          <w:rFonts w:hint="eastAsia"/>
          <w:lang w:val="en-US" w:eastAsia="zh-CN"/>
        </w:rPr>
        <w:t>和一个自选项目</w:t>
      </w:r>
      <w:r>
        <w:t>。</w:t>
      </w:r>
      <w:r>
        <w:rPr>
          <w:rFonts w:hint="eastAsia"/>
          <w:lang w:val="en-US" w:eastAsia="zh-CN"/>
        </w:rPr>
        <w:t>整个过程在1分钟时间内完成。</w:t>
      </w:r>
    </w:p>
    <w:p>
      <w:pPr>
        <w:numPr>
          <w:ilvl w:val="0"/>
          <w:numId w:val="1"/>
        </w:numPr>
        <w:rPr>
          <w:rFonts w:hint="eastAsia"/>
        </w:rPr>
      </w:pPr>
      <w:r>
        <w:rPr>
          <w:rFonts w:hint="eastAsia"/>
          <w:b/>
        </w:rPr>
        <w:t>参赛对象：</w:t>
      </w:r>
      <w:r>
        <w:rPr>
          <w:rFonts w:hint="eastAsia"/>
        </w:rPr>
        <w:t>适合</w:t>
      </w:r>
      <w:r>
        <w:rPr>
          <w:rFonts w:hint="eastAsia"/>
          <w:lang w:val="en-US" w:eastAsia="zh-CN"/>
        </w:rPr>
        <w:t>小学、</w:t>
      </w:r>
      <w:r>
        <w:rPr>
          <w:rFonts w:hint="eastAsia"/>
        </w:rPr>
        <w:t>初中和高中学生，由3名学生组成一个团队。</w:t>
      </w:r>
    </w:p>
    <w:p>
      <w:pPr>
        <w:numPr>
          <w:ilvl w:val="0"/>
          <w:numId w:val="1"/>
        </w:numPr>
        <w:rPr>
          <w:rFonts w:hint="eastAsia"/>
          <w:b/>
        </w:rPr>
      </w:pPr>
      <w:r>
        <w:rPr>
          <w:rFonts w:hint="eastAsia"/>
          <w:b/>
        </w:rPr>
        <w:t>设计</w:t>
      </w:r>
      <w:r>
        <w:rPr>
          <w:rFonts w:hint="eastAsia"/>
          <w:b/>
          <w:lang w:val="en-US" w:eastAsia="zh-CN"/>
        </w:rPr>
        <w:t>要求</w:t>
      </w:r>
      <w:r>
        <w:rPr>
          <w:rFonts w:hint="eastAsia"/>
          <w:b/>
        </w:rPr>
        <w:t>：</w:t>
      </w:r>
    </w:p>
    <w:p>
      <w:pPr>
        <w:numPr>
          <w:ilvl w:val="-1"/>
          <w:numId w:val="0"/>
        </w:numPr>
        <w:ind w:left="426" w:firstLine="0"/>
        <w:rPr>
          <w:rFonts w:hint="eastAsia"/>
        </w:rPr>
      </w:pPr>
      <w:r>
        <w:rPr>
          <w:rFonts w:hint="eastAsia"/>
          <w:lang w:val="en-US" w:eastAsia="zh-CN"/>
        </w:rPr>
        <w:t>（1）整个轨道有一个起点平台，</w:t>
      </w:r>
      <w:r>
        <w:rPr>
          <w:rFonts w:hint="eastAsia"/>
        </w:rPr>
        <w:t>能使钢珠静止</w:t>
      </w:r>
      <w:r>
        <w:rPr>
          <w:rFonts w:hint="eastAsia"/>
          <w:lang w:val="en-US" w:eastAsia="zh-CN"/>
        </w:rPr>
        <w:t>在该平台上，其高度</w:t>
      </w:r>
      <w:r>
        <w:rPr>
          <w:rFonts w:hint="eastAsia"/>
        </w:rPr>
        <w:t>必须为90cm（钢珠与底板的距离）</w:t>
      </w:r>
      <w:r>
        <w:rPr>
          <w:rFonts w:hint="eastAsia"/>
          <w:lang w:eastAsia="zh-CN"/>
        </w:rPr>
        <w:t>。</w:t>
      </w:r>
      <w:r>
        <w:rPr>
          <w:rFonts w:hint="eastAsia"/>
          <w:lang w:val="en-US" w:eastAsia="zh-CN"/>
        </w:rPr>
        <w:t>终点为底板上的欢乐装置。</w:t>
      </w:r>
    </w:p>
    <w:p>
      <w:pPr>
        <w:numPr>
          <w:ilvl w:val="-1"/>
          <w:numId w:val="0"/>
        </w:numPr>
        <w:ind w:left="426" w:firstLine="0"/>
        <w:jc w:val="center"/>
        <w:rPr>
          <w:rFonts w:hint="eastAsia"/>
        </w:rPr>
      </w:pPr>
      <w:r>
        <w:drawing>
          <wp:inline distT="0" distB="0" distL="114300" distR="114300">
            <wp:extent cx="1634490" cy="2375535"/>
            <wp:effectExtent l="0" t="0" r="11430" b="190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1634490" cy="2375535"/>
                    </a:xfrm>
                    <a:prstGeom prst="rect">
                      <a:avLst/>
                    </a:prstGeom>
                    <a:noFill/>
                    <a:ln>
                      <a:noFill/>
                    </a:ln>
                  </pic:spPr>
                </pic:pic>
              </a:graphicData>
            </a:graphic>
          </wp:inline>
        </w:drawing>
      </w:r>
    </w:p>
    <w:p>
      <w:pPr>
        <w:numPr>
          <w:ilvl w:val="-1"/>
          <w:numId w:val="0"/>
        </w:numPr>
        <w:ind w:left="426" w:firstLine="0"/>
      </w:pPr>
      <w:r>
        <w:rPr>
          <w:rFonts w:hint="eastAsia"/>
          <w:lang w:val="en-US" w:eastAsia="zh-CN"/>
        </w:rPr>
        <w:t>（2）整个轨道有二段组成，</w:t>
      </w:r>
      <w:r>
        <w:rPr>
          <w:rFonts w:hint="eastAsia"/>
        </w:rPr>
        <w:t>第一</w:t>
      </w:r>
      <w:r>
        <w:rPr>
          <w:rFonts w:hint="eastAsia"/>
          <w:lang w:val="en-US" w:eastAsia="zh-CN"/>
        </w:rPr>
        <w:t>段</w:t>
      </w:r>
      <w:r>
        <w:rPr>
          <w:rFonts w:hint="eastAsia"/>
        </w:rPr>
        <w:t>轨道的起点</w:t>
      </w:r>
      <w:r>
        <w:rPr>
          <w:rFonts w:hint="eastAsia"/>
          <w:lang w:val="en-US" w:eastAsia="zh-CN"/>
        </w:rPr>
        <w:t>即为起点平台，启动时水平施力使</w:t>
      </w:r>
      <w:r>
        <w:rPr>
          <w:rFonts w:hint="eastAsia"/>
        </w:rPr>
        <w:t>钢珠</w:t>
      </w:r>
      <w:r>
        <w:rPr>
          <w:rFonts w:hint="eastAsia"/>
          <w:lang w:val="en-US" w:eastAsia="zh-CN"/>
        </w:rPr>
        <w:t>从静止滑进轨道。第二段轨道起始点与第一段轨道末尾有一个大于50cm高度差，中间必须有一个提升装置将钢珠从第一段轨道提升并进入到第二段轨道。钢珠直径16mm。</w:t>
      </w:r>
    </w:p>
    <w:p>
      <w:pPr>
        <w:numPr>
          <w:ilvl w:val="-1"/>
          <w:numId w:val="0"/>
        </w:numPr>
        <w:ind w:left="426" w:firstLine="0"/>
      </w:pPr>
      <w:r>
        <w:rPr>
          <w:rFonts w:hint="eastAsia"/>
          <w:lang w:val="en-US" w:eastAsia="zh-CN"/>
        </w:rPr>
        <w:t>（3）在整个钢珠滑行中，必须完成五项规定任务：1、360</w:t>
      </w:r>
      <w:r>
        <w:rPr>
          <w:rFonts w:hint="default" w:ascii="Times New Roman" w:hAnsi="Times New Roman" w:cs="Times New Roman"/>
          <w:lang w:val="en-US" w:eastAsia="zh-CN"/>
        </w:rPr>
        <w:t>̊</w:t>
      </w:r>
      <w:r>
        <w:rPr>
          <w:rFonts w:hint="eastAsia" w:hAnsi="Times New Roman" w:cs="Times New Roman"/>
          <w:lang w:val="en-US" w:eastAsia="zh-CN"/>
        </w:rPr>
        <w:t>大回旋；</w:t>
      </w:r>
      <w:r>
        <w:rPr>
          <w:rFonts w:hint="eastAsia" w:cs="Times New Roman"/>
          <w:lang w:val="en-US" w:eastAsia="zh-CN"/>
        </w:rPr>
        <w:t>2、水平飞跃</w:t>
      </w:r>
      <w:r>
        <w:rPr>
          <w:rFonts w:hint="eastAsia" w:hAnsi="Times New Roman" w:cs="Times New Roman"/>
          <w:lang w:val="en-US" w:eastAsia="zh-CN"/>
        </w:rPr>
        <w:t>；</w:t>
      </w:r>
      <w:r>
        <w:rPr>
          <w:rFonts w:hint="eastAsia" w:cs="Times New Roman"/>
          <w:lang w:val="en-US" w:eastAsia="zh-CN"/>
        </w:rPr>
        <w:t>3、</w:t>
      </w:r>
      <w:r>
        <w:rPr>
          <w:rFonts w:hint="eastAsia" w:hAnsi="Times New Roman" w:cs="Times New Roman"/>
          <w:lang w:val="en-US" w:eastAsia="zh-CN"/>
        </w:rPr>
        <w:t>提升</w:t>
      </w:r>
      <w:r>
        <w:rPr>
          <w:rFonts w:hint="eastAsia" w:cs="Times New Roman"/>
          <w:lang w:val="en-US" w:eastAsia="zh-CN"/>
        </w:rPr>
        <w:t>；4、</w:t>
      </w:r>
      <w:r>
        <w:rPr>
          <w:rFonts w:hint="eastAsia" w:hAnsi="Times New Roman" w:cs="Times New Roman"/>
          <w:lang w:val="en-US" w:eastAsia="zh-CN"/>
        </w:rPr>
        <w:t>自由选项；</w:t>
      </w:r>
      <w:r>
        <w:rPr>
          <w:rFonts w:hint="eastAsia" w:cs="Times New Roman"/>
          <w:lang w:val="en-US" w:eastAsia="zh-CN"/>
        </w:rPr>
        <w:t>5、</w:t>
      </w:r>
      <w:r>
        <w:rPr>
          <w:rFonts w:hint="eastAsia" w:hAnsi="Times New Roman" w:cs="Times New Roman"/>
          <w:lang w:val="en-US" w:eastAsia="zh-CN"/>
        </w:rPr>
        <w:t>触发欢乐装置。</w:t>
      </w:r>
    </w:p>
    <w:p>
      <w:pPr>
        <w:numPr>
          <w:ilvl w:val="0"/>
          <w:numId w:val="0"/>
        </w:numPr>
        <w:ind w:left="426" w:leftChars="0" w:firstLine="420" w:firstLineChars="200"/>
        <w:rPr>
          <w:rFonts w:hint="eastAsia" w:hAnsi="Times New Roman" w:cs="Times New Roman"/>
          <w:lang w:val="en-US" w:eastAsia="zh-CN"/>
        </w:rPr>
      </w:pPr>
      <w:r>
        <w:rPr>
          <w:rFonts w:hint="eastAsia" w:hAnsi="Times New Roman" w:cs="Times New Roman"/>
          <w:lang w:val="en-US" w:eastAsia="zh-CN"/>
        </w:rPr>
        <w:t>1）</w:t>
      </w:r>
      <w:r>
        <w:rPr>
          <w:rFonts w:hint="eastAsia"/>
          <w:lang w:val="en-US" w:eastAsia="zh-CN"/>
        </w:rPr>
        <w:t>360</w:t>
      </w:r>
      <w:r>
        <w:rPr>
          <w:rFonts w:hint="default" w:ascii="Times New Roman" w:hAnsi="Times New Roman" w:cs="Times New Roman"/>
          <w:lang w:val="en-US" w:eastAsia="zh-CN"/>
        </w:rPr>
        <w:t>̊</w:t>
      </w:r>
      <w:r>
        <w:rPr>
          <w:rFonts w:hint="eastAsia" w:hAnsi="Times New Roman" w:cs="Times New Roman"/>
          <w:lang w:val="en-US" w:eastAsia="zh-CN"/>
        </w:rPr>
        <w:t>大回旋。必须有一个能使钢珠在垂直面上作</w:t>
      </w:r>
      <w:r>
        <w:rPr>
          <w:rFonts w:hint="eastAsia"/>
          <w:lang w:val="en-US" w:eastAsia="zh-CN"/>
        </w:rPr>
        <w:t>360</w:t>
      </w:r>
      <w:r>
        <w:rPr>
          <w:rFonts w:hint="default" w:ascii="Times New Roman" w:hAnsi="Times New Roman" w:cs="Times New Roman"/>
          <w:lang w:val="en-US" w:eastAsia="zh-CN"/>
        </w:rPr>
        <w:t>̊</w:t>
      </w:r>
      <w:r>
        <w:rPr>
          <w:rFonts w:hint="eastAsia" w:hAnsi="Times New Roman" w:cs="Times New Roman"/>
          <w:lang w:val="en-US" w:eastAsia="zh-CN"/>
        </w:rPr>
        <w:t>大回旋的轨道，轨道直径大于20cm。</w:t>
      </w:r>
    </w:p>
    <w:p>
      <w:pPr>
        <w:numPr>
          <w:ilvl w:val="0"/>
          <w:numId w:val="0"/>
        </w:numPr>
        <w:ind w:left="426" w:leftChars="0"/>
        <w:jc w:val="center"/>
      </w:pPr>
      <w:r>
        <w:drawing>
          <wp:inline distT="0" distB="0" distL="114300" distR="114300">
            <wp:extent cx="1464945" cy="1542415"/>
            <wp:effectExtent l="0" t="0" r="13335" b="1206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7"/>
                    <a:stretch>
                      <a:fillRect/>
                    </a:stretch>
                  </pic:blipFill>
                  <pic:spPr>
                    <a:xfrm>
                      <a:off x="0" y="0"/>
                      <a:ext cx="1464945" cy="1542415"/>
                    </a:xfrm>
                    <a:prstGeom prst="rect">
                      <a:avLst/>
                    </a:prstGeom>
                    <a:noFill/>
                    <a:ln>
                      <a:noFill/>
                    </a:ln>
                  </pic:spPr>
                </pic:pic>
              </a:graphicData>
            </a:graphic>
          </wp:inline>
        </w:drawing>
      </w:r>
    </w:p>
    <w:p>
      <w:pPr>
        <w:numPr>
          <w:ilvl w:val="0"/>
          <w:numId w:val="0"/>
        </w:numPr>
        <w:ind w:left="426" w:leftChars="0"/>
        <w:jc w:val="center"/>
      </w:pPr>
    </w:p>
    <w:p>
      <w:pPr>
        <w:numPr>
          <w:ilvl w:val="0"/>
          <w:numId w:val="0"/>
        </w:numPr>
        <w:ind w:left="426" w:leftChars="0"/>
        <w:jc w:val="center"/>
        <w:rPr>
          <w:rFonts w:hint="default"/>
          <w:lang w:val="en-US" w:eastAsia="zh-CN"/>
        </w:rPr>
      </w:pPr>
    </w:p>
    <w:p>
      <w:pPr>
        <w:numPr>
          <w:ilvl w:val="0"/>
          <w:numId w:val="0"/>
        </w:numPr>
        <w:ind w:left="426" w:leftChars="0" w:firstLine="420" w:firstLineChars="200"/>
        <w:rPr>
          <w:rFonts w:hint="eastAsia"/>
          <w:lang w:val="en-US" w:eastAsia="zh-CN"/>
        </w:rPr>
      </w:pPr>
      <w:r>
        <w:rPr>
          <w:rFonts w:hint="eastAsia" w:cs="Times New Roman"/>
          <w:lang w:val="en-US" w:eastAsia="zh-CN"/>
        </w:rPr>
        <w:t>2）水平飞跃</w:t>
      </w:r>
      <w:r>
        <w:rPr>
          <w:rFonts w:hint="eastAsia" w:hAnsi="Times New Roman" w:cs="Times New Roman"/>
          <w:lang w:val="en-US" w:eastAsia="zh-CN"/>
        </w:rPr>
        <w:t>。轨道必须有</w:t>
      </w:r>
      <w:r>
        <w:rPr>
          <w:rFonts w:hint="eastAsia"/>
        </w:rPr>
        <w:t>一个</w:t>
      </w:r>
      <w:r>
        <w:rPr>
          <w:rFonts w:hint="eastAsia"/>
          <w:lang w:val="en-US" w:eastAsia="zh-CN"/>
        </w:rPr>
        <w:t>水平长度</w:t>
      </w:r>
      <w:r>
        <w:rPr>
          <w:rFonts w:hint="eastAsia"/>
        </w:rPr>
        <w:t>为10cm</w:t>
      </w:r>
      <w:r>
        <w:rPr>
          <w:rFonts w:hint="eastAsia"/>
          <w:lang w:val="en-US" w:eastAsia="zh-CN"/>
        </w:rPr>
        <w:t>的缺口，缺口两端等高，钢珠必须飞跃该缺口滑入另一端轨道。</w:t>
      </w:r>
    </w:p>
    <w:p>
      <w:pPr>
        <w:widowControl w:val="0"/>
        <w:numPr>
          <w:ilvl w:val="0"/>
          <w:numId w:val="0"/>
        </w:numPr>
        <w:jc w:val="center"/>
        <w:rPr>
          <w:rFonts w:hint="eastAsia"/>
          <w:lang w:val="en-US" w:eastAsia="zh-CN"/>
        </w:rPr>
      </w:pPr>
      <w:r>
        <w:drawing>
          <wp:inline distT="0" distB="0" distL="114300" distR="114300">
            <wp:extent cx="1448435" cy="1422400"/>
            <wp:effectExtent l="0" t="0" r="14605" b="1016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8"/>
                    <a:stretch>
                      <a:fillRect/>
                    </a:stretch>
                  </pic:blipFill>
                  <pic:spPr>
                    <a:xfrm>
                      <a:off x="0" y="0"/>
                      <a:ext cx="1448435" cy="1422400"/>
                    </a:xfrm>
                    <a:prstGeom prst="rect">
                      <a:avLst/>
                    </a:prstGeom>
                    <a:noFill/>
                    <a:ln>
                      <a:noFill/>
                    </a:ln>
                  </pic:spPr>
                </pic:pic>
              </a:graphicData>
            </a:graphic>
          </wp:inline>
        </w:drawing>
      </w:r>
    </w:p>
    <w:p>
      <w:pPr>
        <w:widowControl/>
        <w:numPr>
          <w:ilvl w:val="0"/>
          <w:numId w:val="0"/>
        </w:numPr>
        <w:ind w:left="0"/>
        <w:jc w:val="left"/>
        <w:rPr>
          <w:rFonts w:hint="eastAsia"/>
          <w:lang w:val="en-US" w:eastAsia="zh-CN"/>
        </w:rPr>
      </w:pPr>
    </w:p>
    <w:p>
      <w:pPr>
        <w:numPr>
          <w:ilvl w:val="0"/>
          <w:numId w:val="0"/>
        </w:numPr>
        <w:ind w:left="426" w:leftChars="0" w:firstLine="420" w:firstLineChars="200"/>
      </w:pPr>
      <w:r>
        <w:rPr>
          <w:rFonts w:hint="eastAsia" w:cs="Times New Roman"/>
          <w:lang w:val="en-US" w:eastAsia="zh-CN"/>
        </w:rPr>
        <w:t>3）</w:t>
      </w:r>
      <w:r>
        <w:rPr>
          <w:rFonts w:hint="eastAsia" w:hAnsi="Times New Roman" w:cs="Times New Roman"/>
          <w:lang w:val="en-US" w:eastAsia="zh-CN"/>
        </w:rPr>
        <w:t>提升装置。能使钢珠从第一段轨道提升到一定高度并使钢珠进入到第二段轨道，整个提升过程必须是自动的，提升高度至少50cm，同时也要自动出现一个</w:t>
      </w:r>
      <w:r>
        <w:rPr>
          <w:rFonts w:hint="eastAsia" w:hAnsi="Times New Roman" w:cs="Times New Roman"/>
          <w:color w:val="FF0000"/>
          <w:lang w:val="en-US" w:eastAsia="zh-CN"/>
        </w:rPr>
        <w:t>显眼的成功提示标志</w:t>
      </w:r>
      <w:r>
        <w:rPr>
          <w:rFonts w:hint="eastAsia" w:hAnsi="Times New Roman" w:cs="Times New Roman"/>
          <w:lang w:val="en-US" w:eastAsia="zh-CN"/>
        </w:rPr>
        <w:t>。提升装置可以由任何材料和方式构成。除了上述功能外，还要求该装置在技术设计上具有创造性，如结构（包括启动）的独特性、合理性和巧妙性。</w:t>
      </w:r>
    </w:p>
    <w:p>
      <w:pPr>
        <w:widowControl w:val="0"/>
        <w:numPr>
          <w:ilvl w:val="0"/>
          <w:numId w:val="0"/>
        </w:numPr>
        <w:jc w:val="center"/>
        <w:rPr>
          <w:rFonts w:hint="eastAsia" w:hAnsi="Times New Roman" w:cs="Times New Roman"/>
          <w:lang w:val="en-US" w:eastAsia="zh-CN"/>
        </w:rPr>
      </w:pPr>
      <w:r>
        <w:drawing>
          <wp:inline distT="0" distB="0" distL="114300" distR="114300">
            <wp:extent cx="1484630" cy="1891030"/>
            <wp:effectExtent l="0" t="0" r="8890" b="1397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1484630" cy="1891030"/>
                    </a:xfrm>
                    <a:prstGeom prst="rect">
                      <a:avLst/>
                    </a:prstGeom>
                    <a:noFill/>
                    <a:ln>
                      <a:noFill/>
                    </a:ln>
                  </pic:spPr>
                </pic:pic>
              </a:graphicData>
            </a:graphic>
          </wp:inline>
        </w:drawing>
      </w:r>
    </w:p>
    <w:p>
      <w:pPr>
        <w:numPr>
          <w:ilvl w:val="-1"/>
          <w:numId w:val="0"/>
        </w:numPr>
        <w:ind w:left="420" w:leftChars="0" w:firstLine="420" w:firstLineChars="200"/>
      </w:pPr>
      <w:r>
        <w:rPr>
          <w:rFonts w:hint="eastAsia" w:cs="Times New Roman"/>
          <w:lang w:val="en-US" w:eastAsia="zh-CN"/>
        </w:rPr>
        <w:t>4）</w:t>
      </w:r>
      <w:r>
        <w:rPr>
          <w:rFonts w:hint="eastAsia" w:hAnsi="Times New Roman" w:cs="Times New Roman"/>
          <w:lang w:val="en-US" w:eastAsia="zh-CN"/>
        </w:rPr>
        <w:t>自由选项。与上述四项规定任务不重复的自己设计的任务，它必须是钢珠的一个运动过程，</w:t>
      </w:r>
      <w:r>
        <w:rPr>
          <w:rFonts w:hint="eastAsia" w:cs="Times New Roman"/>
          <w:color w:val="FF0000"/>
          <w:lang w:val="en-US" w:eastAsia="zh-CN"/>
        </w:rPr>
        <w:t>即</w:t>
      </w:r>
      <w:r>
        <w:rPr>
          <w:rFonts w:hint="eastAsia" w:hAnsi="Times New Roman" w:cs="Times New Roman"/>
          <w:color w:val="FF0000"/>
          <w:lang w:val="en-US" w:eastAsia="zh-CN"/>
        </w:rPr>
        <w:t>是一段特殊的钢珠滑行过程（可看做一段有形或无形的轨道），而不是因钢珠引发的一个衍生事件</w:t>
      </w:r>
      <w:r>
        <w:rPr>
          <w:rFonts w:hint="eastAsia" w:hAnsi="Times New Roman" w:cs="Times New Roman"/>
          <w:lang w:val="en-US" w:eastAsia="zh-CN"/>
        </w:rPr>
        <w:t>。任务的独特性和难度是重要的考量点。</w:t>
      </w:r>
    </w:p>
    <w:p>
      <w:pPr>
        <w:numPr>
          <w:ilvl w:val="-1"/>
          <w:numId w:val="0"/>
        </w:numPr>
        <w:ind w:left="420" w:leftChars="0" w:firstLine="420" w:firstLineChars="200"/>
        <w:rPr>
          <w:rFonts w:hint="eastAsia" w:cs="Times New Roman"/>
          <w:lang w:val="en-US" w:eastAsia="zh-CN"/>
        </w:rPr>
      </w:pPr>
      <w:r>
        <w:rPr>
          <w:rFonts w:hint="eastAsia" w:cs="Times New Roman"/>
          <w:lang w:val="en-US" w:eastAsia="zh-CN"/>
        </w:rPr>
        <w:t>5）</w:t>
      </w:r>
      <w:r>
        <w:rPr>
          <w:rFonts w:hint="eastAsia" w:hAnsi="Times New Roman" w:cs="Times New Roman"/>
          <w:lang w:val="en-US" w:eastAsia="zh-CN"/>
        </w:rPr>
        <w:t>欢乐装置。钢珠成功到达终点时的欢乐表达，可以是声、光、动作等任何形式，能使人明显感觉到欢乐的形态。装置必须由到达终点的钢珠触发。</w:t>
      </w:r>
      <w:r>
        <w:rPr>
          <w:rFonts w:hint="eastAsia" w:cs="Times New Roman"/>
          <w:lang w:val="en-US" w:eastAsia="zh-CN"/>
        </w:rPr>
        <w:t>该装置在赛前需由队长向裁判说明任务完成的表现效果。</w:t>
      </w:r>
    </w:p>
    <w:p>
      <w:pPr>
        <w:numPr>
          <w:ilvl w:val="-1"/>
          <w:numId w:val="0"/>
        </w:numPr>
        <w:ind w:left="420" w:leftChars="0" w:firstLine="420" w:firstLineChars="200"/>
        <w:rPr>
          <w:rFonts w:hint="eastAsia" w:cs="Times New Roman"/>
          <w:lang w:val="en-US" w:eastAsia="zh-CN"/>
        </w:rPr>
      </w:pPr>
    </w:p>
    <w:p>
      <w:pPr>
        <w:numPr>
          <w:ilvl w:val="-1"/>
          <w:numId w:val="0"/>
        </w:numPr>
        <w:ind w:left="426" w:firstLine="0"/>
        <w:rPr>
          <w:rFonts w:hint="eastAsia"/>
        </w:rPr>
      </w:pPr>
      <w:r>
        <w:rPr>
          <w:rFonts w:hint="eastAsia"/>
          <w:lang w:val="en-US" w:eastAsia="zh-CN"/>
        </w:rPr>
        <w:t>（4）除第五项任务“欢乐装置”外，</w:t>
      </w:r>
      <w:r>
        <w:rPr>
          <w:rFonts w:hint="eastAsia"/>
          <w:color w:val="FF0000"/>
          <w:lang w:val="en-US" w:eastAsia="zh-CN"/>
        </w:rPr>
        <w:t>其余四</w:t>
      </w:r>
      <w:r>
        <w:rPr>
          <w:rFonts w:hint="eastAsia" w:hAnsi="Times New Roman" w:cs="Times New Roman"/>
          <w:color w:val="FF0000"/>
          <w:lang w:val="en-US" w:eastAsia="zh-CN"/>
        </w:rPr>
        <w:t>项任务出现的顺序和位置均不限</w:t>
      </w:r>
      <w:r>
        <w:rPr>
          <w:rFonts w:hint="eastAsia" w:hAnsi="Times New Roman" w:cs="Times New Roman"/>
          <w:lang w:val="en-US" w:eastAsia="zh-CN"/>
        </w:rPr>
        <w:t>。</w:t>
      </w:r>
    </w:p>
    <w:p>
      <w:pPr>
        <w:numPr>
          <w:ilvl w:val="0"/>
          <w:numId w:val="0"/>
        </w:numPr>
        <w:ind w:left="426" w:leftChars="0"/>
        <w:rPr>
          <w:rFonts w:hint="eastAsia"/>
        </w:rPr>
      </w:pPr>
      <w:r>
        <w:rPr>
          <w:rFonts w:hint="eastAsia" w:cs="Times New Roman"/>
          <w:lang w:val="en-US" w:eastAsia="zh-CN"/>
        </w:rPr>
        <w:t>（5）</w:t>
      </w:r>
      <w:r>
        <w:rPr>
          <w:rFonts w:hint="eastAsia" w:hAnsi="Times New Roman" w:cs="Times New Roman"/>
          <w:lang w:val="en-US" w:eastAsia="zh-CN"/>
        </w:rPr>
        <w:t>为了便于观察，五项规定任务要求尽可能安排在一个外侧面。</w:t>
      </w:r>
    </w:p>
    <w:p>
      <w:pPr>
        <w:numPr>
          <w:ilvl w:val="0"/>
          <w:numId w:val="0"/>
        </w:numPr>
        <w:ind w:left="426" w:leftChars="0"/>
        <w:rPr>
          <w:rFonts w:hint="eastAsia"/>
        </w:rPr>
      </w:pPr>
      <w:r>
        <w:rPr>
          <w:rFonts w:hint="eastAsia"/>
          <w:lang w:val="en-US" w:eastAsia="zh-CN"/>
        </w:rPr>
        <w:t>（6）两段</w:t>
      </w:r>
      <w:r>
        <w:rPr>
          <w:rFonts w:hint="eastAsia"/>
        </w:rPr>
        <w:t>轨道必须建筑在一个长90cm、宽50cm的</w:t>
      </w:r>
      <w:r>
        <w:rPr>
          <w:rFonts w:hint="eastAsia"/>
          <w:lang w:val="en-US" w:eastAsia="zh-CN"/>
        </w:rPr>
        <w:t>底</w:t>
      </w:r>
      <w:r>
        <w:rPr>
          <w:rFonts w:hint="eastAsia"/>
        </w:rPr>
        <w:t>板上</w:t>
      </w:r>
      <w:r>
        <w:rPr>
          <w:rFonts w:hint="eastAsia"/>
          <w:lang w:eastAsia="zh-CN"/>
        </w:rPr>
        <w:t>，</w:t>
      </w:r>
      <w:r>
        <w:rPr>
          <w:rFonts w:hint="eastAsia"/>
          <w:lang w:val="en-US" w:eastAsia="zh-CN"/>
        </w:rPr>
        <w:t>除提升装置、自由选项和欢乐装置外，</w:t>
      </w:r>
      <w:r>
        <w:rPr>
          <w:rFonts w:hint="eastAsia"/>
        </w:rPr>
        <w:t>轨道的构建必须用规定的材料（木质底板、PVC电线管、线管</w:t>
      </w:r>
      <w:r>
        <w:t>转接口、</w:t>
      </w:r>
      <w:r>
        <w:rPr>
          <w:rFonts w:hint="eastAsia"/>
        </w:rPr>
        <w:t>轨道塑料管、轨道卡</w:t>
      </w:r>
      <w:r>
        <w:rPr>
          <w:rFonts w:hint="eastAsia"/>
          <w:lang w:val="en-US" w:eastAsia="zh-CN"/>
        </w:rPr>
        <w:t>扣</w:t>
      </w:r>
      <w:r>
        <w:rPr>
          <w:rFonts w:hint="eastAsia"/>
        </w:rPr>
        <w:t>和连接件）</w:t>
      </w:r>
      <w:r>
        <w:rPr>
          <w:rFonts w:hint="eastAsia"/>
          <w:lang w:eastAsia="zh-CN"/>
        </w:rPr>
        <w:t>。</w:t>
      </w:r>
    </w:p>
    <w:p>
      <w:pPr>
        <w:numPr>
          <w:ilvl w:val="0"/>
          <w:numId w:val="0"/>
        </w:numPr>
        <w:ind w:left="426" w:leftChars="0"/>
        <w:rPr>
          <w:rFonts w:hint="eastAsia"/>
        </w:rPr>
      </w:pPr>
      <w:r>
        <w:rPr>
          <w:rFonts w:hint="eastAsia"/>
          <w:lang w:val="en-US" w:eastAsia="zh-CN"/>
        </w:rPr>
        <w:t>（7）提升装置、自由选项和欢乐装置允许完成后带入赛场，在比赛过程中与整体进行组装，但不能提前安装在底板上。</w:t>
      </w:r>
    </w:p>
    <w:p>
      <w:pPr>
        <w:widowControl/>
        <w:numPr>
          <w:ilvl w:val="0"/>
          <w:numId w:val="0"/>
        </w:numPr>
        <w:ind w:left="426"/>
        <w:jc w:val="left"/>
        <w:rPr>
          <w:rFonts w:hint="eastAsia"/>
          <w:lang w:val="en-US" w:eastAsia="zh-CN"/>
        </w:rPr>
      </w:pPr>
      <w:r>
        <w:rPr>
          <w:rFonts w:hint="eastAsia"/>
          <w:color w:val="auto"/>
          <w:lang w:val="en-US" w:eastAsia="zh-CN"/>
        </w:rPr>
        <w:t>（8）钢珠</w:t>
      </w:r>
      <w:r>
        <w:rPr>
          <w:rFonts w:hint="eastAsia"/>
          <w:color w:val="auto"/>
        </w:rPr>
        <w:t>从</w:t>
      </w:r>
      <w:r>
        <w:rPr>
          <w:rFonts w:hint="eastAsia"/>
          <w:color w:val="auto"/>
          <w:lang w:val="en-US" w:eastAsia="zh-CN"/>
        </w:rPr>
        <w:t>起点到欢乐装置触发，运行时间必须在60秒内完成。计时器采用与云霄飞车套件内相匹配的霍尔传感器与主控板构成，在运行测试开始前，选手需将</w:t>
      </w:r>
      <w:r>
        <w:rPr>
          <w:rFonts w:hint="eastAsia"/>
          <w:color w:val="FF0000"/>
          <w:lang w:val="en-US" w:eastAsia="zh-CN"/>
        </w:rPr>
        <w:t>两个霍尔传感器分别扣在第一段轨道的起点（紧挨着轨道起点平台后）和进入欢乐装置前的轨道上</w:t>
      </w:r>
      <w:r>
        <w:rPr>
          <w:rFonts w:hint="eastAsia"/>
          <w:color w:val="auto"/>
          <w:lang w:val="en-US" w:eastAsia="zh-CN"/>
        </w:rPr>
        <w:t>。在搭建过程中，可以申请借用计时器来调试。测试时，霍尔传感器由选手自行安装。</w:t>
      </w:r>
    </w:p>
    <w:p>
      <w:pPr>
        <w:widowControl w:val="0"/>
        <w:numPr>
          <w:ilvl w:val="0"/>
          <w:numId w:val="0"/>
        </w:numPr>
        <w:tabs>
          <w:tab w:val="left" w:pos="420"/>
        </w:tabs>
        <w:jc w:val="both"/>
        <w:rPr>
          <w:rFonts w:hint="eastAsia"/>
          <w:lang w:val="en-US" w:eastAsia="zh-CN"/>
        </w:rPr>
      </w:pPr>
      <w:r>
        <w:rPr>
          <w:rFonts w:hint="eastAsia"/>
          <w:lang w:val="en-US" w:eastAsia="zh-CN"/>
        </w:rPr>
        <w:t xml:space="preserve">       </w:t>
      </w:r>
      <w:r>
        <w:rPr>
          <w:rFonts w:hint="eastAsia"/>
          <w:lang w:val="en-US" w:eastAsia="zh-CN"/>
        </w:rPr>
        <w:drawing>
          <wp:inline distT="0" distB="0" distL="114300" distR="114300">
            <wp:extent cx="1598295" cy="1724025"/>
            <wp:effectExtent l="0" t="0" r="1905" b="0"/>
            <wp:docPr id="4" name="图片 4" descr="2c1b53cd8667a146c9540f413a64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c1b53cd8667a146c9540f413a64454"/>
                    <pic:cNvPicPr>
                      <a:picLocks noChangeAspect="1"/>
                    </pic:cNvPicPr>
                  </pic:nvPicPr>
                  <pic:blipFill>
                    <a:blip r:embed="rId10"/>
                    <a:stretch>
                      <a:fillRect/>
                    </a:stretch>
                  </pic:blipFill>
                  <pic:spPr>
                    <a:xfrm>
                      <a:off x="0" y="0"/>
                      <a:ext cx="1598295" cy="1724025"/>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1062355" cy="2239010"/>
            <wp:effectExtent l="0" t="588645" r="0" b="0"/>
            <wp:docPr id="1" name="图片 1" descr="3ddfd2fb1170e8ac02ef968055ece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ddfd2fb1170e8ac02ef968055ecebe"/>
                    <pic:cNvPicPr>
                      <a:picLocks noChangeAspect="1"/>
                    </pic:cNvPicPr>
                  </pic:nvPicPr>
                  <pic:blipFill>
                    <a:blip r:embed="rId11"/>
                    <a:srcRect r="24877"/>
                    <a:stretch>
                      <a:fillRect/>
                    </a:stretch>
                  </pic:blipFill>
                  <pic:spPr>
                    <a:xfrm rot="16200000">
                      <a:off x="0" y="0"/>
                      <a:ext cx="1062355" cy="2239010"/>
                    </a:xfrm>
                    <a:prstGeom prst="rect">
                      <a:avLst/>
                    </a:prstGeom>
                  </pic:spPr>
                </pic:pic>
              </a:graphicData>
            </a:graphic>
          </wp:inline>
        </w:drawing>
      </w:r>
    </w:p>
    <w:p>
      <w:pPr>
        <w:widowControl w:val="0"/>
        <w:numPr>
          <w:ilvl w:val="0"/>
          <w:numId w:val="0"/>
        </w:numPr>
        <w:tabs>
          <w:tab w:val="left" w:pos="420"/>
        </w:tabs>
        <w:ind w:firstLine="420" w:firstLineChars="200"/>
        <w:jc w:val="both"/>
        <w:rPr>
          <w:rFonts w:hint="eastAsia"/>
          <w:lang w:val="en-US" w:eastAsia="zh-CN"/>
        </w:rPr>
      </w:pPr>
      <w:r>
        <w:rPr>
          <w:rFonts w:hint="eastAsia"/>
          <w:lang w:val="en-US" w:eastAsia="zh-CN"/>
        </w:rPr>
        <w:t>图左：符合配件规格的霍尔传感器                   图右：配套计时器</w:t>
      </w:r>
    </w:p>
    <w:p>
      <w:pPr>
        <w:widowControl w:val="0"/>
        <w:numPr>
          <w:ilvl w:val="0"/>
          <w:numId w:val="0"/>
        </w:numPr>
        <w:tabs>
          <w:tab w:val="left" w:pos="420"/>
        </w:tabs>
        <w:ind w:firstLine="420" w:firstLineChars="200"/>
        <w:jc w:val="both"/>
        <w:rPr>
          <w:rFonts w:hint="default"/>
          <w:lang w:val="en-US" w:eastAsia="zh-CN"/>
        </w:rPr>
      </w:pPr>
    </w:p>
    <w:p>
      <w:pPr>
        <w:numPr>
          <w:ilvl w:val="0"/>
          <w:numId w:val="1"/>
        </w:numPr>
        <w:tabs>
          <w:tab w:val="left" w:pos="420"/>
        </w:tabs>
        <w:rPr>
          <w:rFonts w:hint="eastAsia"/>
        </w:rPr>
      </w:pPr>
      <w:r>
        <w:rPr>
          <w:rFonts w:hint="eastAsia"/>
          <w:b/>
          <w:lang w:val="en-US" w:eastAsia="zh-CN"/>
        </w:rPr>
        <w:t>比赛</w:t>
      </w:r>
      <w:r>
        <w:rPr>
          <w:rFonts w:hint="eastAsia"/>
          <w:b/>
        </w:rPr>
        <w:t>：</w:t>
      </w:r>
    </w:p>
    <w:p>
      <w:pPr>
        <w:numPr>
          <w:ilvl w:val="0"/>
          <w:numId w:val="0"/>
        </w:numPr>
        <w:tabs>
          <w:tab w:val="left" w:pos="420"/>
        </w:tabs>
        <w:ind w:leftChars="200"/>
        <w:rPr>
          <w:rFonts w:hint="eastAsia"/>
          <w:b/>
          <w:bCs/>
          <w:lang w:val="en-US" w:eastAsia="zh-CN"/>
        </w:rPr>
      </w:pPr>
      <w:r>
        <w:rPr>
          <w:rFonts w:hint="eastAsia"/>
          <w:b/>
          <w:bCs/>
          <w:lang w:val="en-US" w:eastAsia="zh-CN"/>
        </w:rPr>
        <w:t>（1）搭建</w:t>
      </w:r>
    </w:p>
    <w:p>
      <w:pPr>
        <w:numPr>
          <w:ilvl w:val="-1"/>
          <w:numId w:val="0"/>
        </w:numPr>
        <w:tabs>
          <w:tab w:val="left" w:pos="420"/>
        </w:tabs>
        <w:ind w:left="420" w:leftChars="0" w:firstLine="0" w:firstLineChars="0"/>
        <w:rPr>
          <w:rFonts w:hint="eastAsia"/>
          <w:lang w:val="en-US" w:eastAsia="zh-CN"/>
        </w:rPr>
      </w:pPr>
      <w:r>
        <w:rPr>
          <w:rFonts w:hint="eastAsia"/>
          <w:lang w:val="en-US" w:eastAsia="zh-CN"/>
        </w:rPr>
        <w:t>1）现场进行搭建，完成所有规定的任务。搭建时间为180分钟。</w:t>
      </w:r>
    </w:p>
    <w:p>
      <w:pPr>
        <w:numPr>
          <w:ilvl w:val="-1"/>
          <w:numId w:val="0"/>
        </w:numPr>
        <w:tabs>
          <w:tab w:val="left" w:pos="420"/>
        </w:tabs>
        <w:ind w:left="420" w:leftChars="0"/>
        <w:rPr>
          <w:rFonts w:hint="default"/>
          <w:lang w:val="en-US" w:eastAsia="zh-CN"/>
        </w:rPr>
      </w:pPr>
      <w:r>
        <w:rPr>
          <w:rFonts w:hint="eastAsia"/>
          <w:lang w:val="en-US" w:eastAsia="zh-CN"/>
        </w:rPr>
        <w:t>2）搭建材料为木质底板一块（</w:t>
      </w:r>
      <w:r>
        <w:rPr>
          <w:rFonts w:hint="eastAsia"/>
        </w:rPr>
        <w:t>长90cm、宽50cm</w:t>
      </w:r>
      <w:r>
        <w:rPr>
          <w:rFonts w:hint="eastAsia"/>
          <w:lang w:val="en-US" w:eastAsia="zh-CN"/>
        </w:rPr>
        <w:t>，自备）、</w:t>
      </w:r>
      <w:r>
        <w:rPr>
          <w:rFonts w:hint="eastAsia"/>
        </w:rPr>
        <w:t>PVC管</w:t>
      </w:r>
      <w:r>
        <w:rPr>
          <w:rFonts w:hint="eastAsia"/>
          <w:lang w:val="en-US" w:eastAsia="zh-CN"/>
        </w:rPr>
        <w:t>若干</w:t>
      </w:r>
      <w:r>
        <w:rPr>
          <w:rFonts w:hint="eastAsia"/>
          <w:lang w:eastAsia="zh-CN"/>
        </w:rPr>
        <w:t>（</w:t>
      </w:r>
      <w:r>
        <w:rPr>
          <w:rFonts w:hint="eastAsia"/>
          <w:highlight w:val="none"/>
          <w:lang w:val="en-US" w:eastAsia="zh-CN"/>
        </w:rPr>
        <w:t>直径16m</w:t>
      </w:r>
      <w:r>
        <w:rPr>
          <w:rFonts w:hint="eastAsia"/>
          <w:lang w:val="en-US" w:eastAsia="zh-CN"/>
        </w:rPr>
        <w:t>m，自备</w:t>
      </w:r>
      <w:r>
        <w:rPr>
          <w:rFonts w:hint="eastAsia"/>
          <w:lang w:eastAsia="zh-CN"/>
        </w:rPr>
        <w:t>）、</w:t>
      </w:r>
      <w:r>
        <w:rPr>
          <w:rFonts w:hint="eastAsia"/>
        </w:rPr>
        <w:t>线管</w:t>
      </w:r>
      <w:r>
        <w:t>转接口</w:t>
      </w:r>
      <w:r>
        <w:rPr>
          <w:rFonts w:hint="eastAsia"/>
          <w:lang w:val="en-US" w:eastAsia="zh-CN"/>
        </w:rPr>
        <w:t>若干</w:t>
      </w:r>
      <w:r>
        <w:rPr>
          <w:rFonts w:hint="eastAsia"/>
          <w:lang w:eastAsia="zh-CN"/>
        </w:rPr>
        <w:t>（</w:t>
      </w:r>
      <w:r>
        <w:t>直角和三通</w:t>
      </w:r>
      <w:r>
        <w:rPr>
          <w:rFonts w:hint="eastAsia"/>
          <w:lang w:val="en-US" w:eastAsia="zh-CN"/>
        </w:rPr>
        <w:t>，自备），提升</w:t>
      </w:r>
      <w:r>
        <w:rPr>
          <w:rFonts w:hint="eastAsia"/>
          <w:color w:val="auto"/>
          <w:lang w:val="en-US" w:eastAsia="zh-CN"/>
        </w:rPr>
        <w:t>装置（包含提升成功的提示装置）、</w:t>
      </w:r>
      <w:r>
        <w:rPr>
          <w:rFonts w:hint="eastAsia"/>
          <w:lang w:val="en-US" w:eastAsia="zh-CN"/>
        </w:rPr>
        <w:t>自由选项和欢乐装置可以自由选择材料并事先制作成型（自备），“</w:t>
      </w:r>
      <w:r>
        <w:rPr>
          <w:rFonts w:hint="eastAsia"/>
        </w:rPr>
        <w:t>云霄飞车</w:t>
      </w:r>
      <w:r>
        <w:rPr>
          <w:rFonts w:hint="eastAsia"/>
          <w:lang w:val="en-US" w:eastAsia="zh-CN"/>
        </w:rPr>
        <w:t>”套件一套（组委会提供）。</w:t>
      </w:r>
    </w:p>
    <w:p>
      <w:pPr>
        <w:numPr>
          <w:ilvl w:val="-1"/>
          <w:numId w:val="0"/>
        </w:numPr>
        <w:tabs>
          <w:tab w:val="left" w:pos="420"/>
        </w:tabs>
        <w:ind w:left="420" w:leftChars="0"/>
        <w:rPr>
          <w:rFonts w:hint="default"/>
          <w:lang w:val="en-US" w:eastAsia="zh-CN"/>
        </w:rPr>
      </w:pPr>
      <w:r>
        <w:rPr>
          <w:rFonts w:hint="eastAsia"/>
          <w:lang w:val="en-US" w:eastAsia="zh-CN"/>
        </w:rPr>
        <w:t>3）其中，木质底板可以事先安装好插PVC管的底座；PVC管可以事先裁剪好，但不能组装成结构；其余搭建轨道的材料必须使用赛场所提供的，如有自带一律不准带进赛场；其余任何材料都不得使用。</w:t>
      </w:r>
    </w:p>
    <w:p>
      <w:pPr>
        <w:numPr>
          <w:ilvl w:val="-1"/>
          <w:numId w:val="0"/>
        </w:numPr>
        <w:ind w:left="420" w:leftChars="0"/>
        <w:rPr>
          <w:rFonts w:hint="default"/>
          <w:lang w:val="en-US" w:eastAsia="zh-CN"/>
        </w:rPr>
      </w:pPr>
      <w:r>
        <w:rPr>
          <w:rFonts w:hint="eastAsia"/>
          <w:lang w:val="en-US" w:eastAsia="zh-CN"/>
        </w:rPr>
        <w:t>4）常用工具及护目镜等护具自带，现场不提供电源。</w:t>
      </w:r>
      <w:r>
        <w:rPr>
          <w:rFonts w:hint="eastAsia"/>
        </w:rPr>
        <w:t>钢珠自备，钢珠的直径为</w:t>
      </w:r>
      <w:r>
        <w:rPr>
          <w:rFonts w:hint="eastAsia"/>
          <w:b/>
        </w:rPr>
        <w:t>1</w:t>
      </w:r>
      <w:r>
        <w:rPr>
          <w:b/>
        </w:rPr>
        <w:t>6</w:t>
      </w:r>
      <w:r>
        <w:rPr>
          <w:rFonts w:hint="eastAsia"/>
        </w:rPr>
        <w:t>mm。</w:t>
      </w:r>
    </w:p>
    <w:p>
      <w:pPr>
        <w:numPr>
          <w:ilvl w:val="-1"/>
          <w:numId w:val="0"/>
        </w:numPr>
        <w:ind w:left="420" w:firstLine="0"/>
        <w:rPr>
          <w:rFonts w:hint="eastAsia"/>
          <w:b/>
          <w:bCs/>
        </w:rPr>
      </w:pPr>
      <w:r>
        <w:rPr>
          <w:rFonts w:hint="eastAsia"/>
          <w:b/>
          <w:bCs/>
          <w:lang w:val="en-US" w:eastAsia="zh-CN"/>
        </w:rPr>
        <w:t>（2）运行测试</w:t>
      </w:r>
    </w:p>
    <w:p>
      <w:pPr>
        <w:widowControl/>
        <w:numPr>
          <w:ilvl w:val="-1"/>
          <w:numId w:val="0"/>
        </w:numPr>
        <w:tabs>
          <w:tab w:val="left" w:pos="420"/>
        </w:tabs>
        <w:ind w:left="420"/>
        <w:jc w:val="left"/>
        <w:rPr>
          <w:rFonts w:hint="eastAsia"/>
          <w:lang w:val="en-US" w:eastAsia="zh-CN"/>
        </w:rPr>
      </w:pPr>
      <w:r>
        <w:rPr>
          <w:rFonts w:hint="eastAsia"/>
          <w:lang w:val="en-US" w:eastAsia="zh-CN"/>
        </w:rPr>
        <w:t>1）钢珠运行测试：</w:t>
      </w:r>
    </w:p>
    <w:p>
      <w:pPr>
        <w:numPr>
          <w:ilvl w:val="0"/>
          <w:numId w:val="2"/>
        </w:numPr>
        <w:ind w:left="840" w:leftChars="0" w:firstLine="0" w:firstLineChars="0"/>
        <w:rPr>
          <w:rFonts w:hint="default"/>
          <w:lang w:val="en-US"/>
        </w:rPr>
      </w:pPr>
      <w:r>
        <w:rPr>
          <w:rFonts w:hint="eastAsia"/>
          <w:lang w:val="en-US" w:eastAsia="zh-CN"/>
        </w:rPr>
        <w:t>每个参赛队必须连续测试两轮，中间不能进行修理或调整。总时间为2分钟。</w:t>
      </w:r>
    </w:p>
    <w:p>
      <w:pPr>
        <w:numPr>
          <w:ilvl w:val="0"/>
          <w:numId w:val="2"/>
        </w:numPr>
        <w:ind w:left="840" w:leftChars="0" w:firstLine="0" w:firstLineChars="0"/>
        <w:rPr>
          <w:rFonts w:hint="default"/>
          <w:lang w:val="en-US"/>
        </w:rPr>
      </w:pPr>
      <w:r>
        <w:rPr>
          <w:rFonts w:hint="eastAsia"/>
          <w:lang w:val="en-US" w:eastAsia="zh-CN"/>
        </w:rPr>
        <w:t>钢珠从起点到终点，中间没有任何人为干预，则视为成功完成一轮。</w:t>
      </w:r>
    </w:p>
    <w:p>
      <w:pPr>
        <w:numPr>
          <w:ilvl w:val="0"/>
          <w:numId w:val="2"/>
        </w:numPr>
        <w:ind w:left="840" w:leftChars="0" w:firstLine="0" w:firstLineChars="0"/>
        <w:rPr>
          <w:rFonts w:hint="default"/>
          <w:lang w:val="en-US"/>
        </w:rPr>
      </w:pPr>
      <w:r>
        <w:rPr>
          <w:rFonts w:hint="eastAsia"/>
          <w:lang w:val="en-US" w:eastAsia="zh-CN"/>
        </w:rPr>
        <w:t>欢乐装置的触发运作在两轮测试中只需在第一轮测试中完整展示即可，第二轮只要成功触发即可拿到该轮欢乐装置的得分。</w:t>
      </w:r>
    </w:p>
    <w:p>
      <w:pPr>
        <w:numPr>
          <w:ilvl w:val="0"/>
          <w:numId w:val="2"/>
        </w:numPr>
        <w:ind w:left="840" w:leftChars="0" w:firstLine="0" w:firstLineChars="0"/>
        <w:rPr>
          <w:rFonts w:hint="default"/>
          <w:lang w:val="en-US"/>
        </w:rPr>
      </w:pPr>
      <w:r>
        <w:rPr>
          <w:rFonts w:hint="eastAsia"/>
          <w:lang w:val="en-US" w:eastAsia="zh-CN"/>
        </w:rPr>
        <w:t>在规定时间里完成两轮或测试时间达到2分钟或由队长提出完赛申请的，则视为测试结束。</w:t>
      </w:r>
    </w:p>
    <w:p>
      <w:pPr>
        <w:numPr>
          <w:ilvl w:val="0"/>
          <w:numId w:val="2"/>
        </w:numPr>
        <w:ind w:left="840" w:leftChars="0" w:firstLine="0" w:firstLineChars="0"/>
        <w:rPr>
          <w:rFonts w:hint="default"/>
          <w:color w:val="FF0000"/>
          <w:highlight w:val="none"/>
          <w:lang w:val="en-US"/>
        </w:rPr>
      </w:pPr>
      <w:r>
        <w:rPr>
          <w:rFonts w:hint="eastAsia"/>
          <w:lang w:val="en-US" w:eastAsia="zh-CN"/>
        </w:rPr>
        <w:t>若钢珠在测试途中掉出轨道、停止运动或任务失败，选手可申请人工干预，可使钢珠从上一个成功完成的任务节点处继续运行，尝试完成该任务，或者可以跳过失败的任务去尝试下一个任务（计时不停），后续完成的任务仍可得分。但由于出现了人为干预，无法获得该轮成功完成得分（见钢珠运行测试规则b）20分。</w:t>
      </w:r>
    </w:p>
    <w:p>
      <w:pPr>
        <w:numPr>
          <w:ilvl w:val="-1"/>
          <w:numId w:val="0"/>
        </w:numPr>
        <w:ind w:left="420" w:leftChars="0" w:firstLine="0" w:firstLineChars="0"/>
        <w:rPr>
          <w:rFonts w:hint="eastAsia" w:ascii="Times New Roman" w:hAnsi="Times New Roman" w:eastAsia="宋体" w:cs="Times New Roman"/>
          <w:lang w:val="en-US" w:eastAsia="zh-CN"/>
        </w:rPr>
      </w:pPr>
      <w:r>
        <w:rPr>
          <w:rFonts w:hint="eastAsia" w:cs="Times New Roman"/>
          <w:lang w:val="en-US" w:eastAsia="zh-CN"/>
        </w:rPr>
        <w:t>2）</w:t>
      </w:r>
      <w:r>
        <w:rPr>
          <w:rFonts w:hint="eastAsia" w:ascii="Times New Roman" w:hAnsi="Times New Roman" w:eastAsia="宋体" w:cs="Times New Roman"/>
          <w:lang w:val="en-US" w:eastAsia="zh-CN"/>
        </w:rPr>
        <w:t>任务创造性评价：</w:t>
      </w:r>
    </w:p>
    <w:p>
      <w:pPr>
        <w:numPr>
          <w:ilvl w:val="0"/>
          <w:numId w:val="0"/>
        </w:numPr>
        <w:ind w:left="420" w:leftChars="0" w:firstLine="420" w:firstLineChars="20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学生需对“提升”、“自选”和欢乐装置三项任务的设计和创造性进行说明，包括在设计项目书中的书面表达和现场向裁判解说。解说时间不包括在</w:t>
      </w:r>
      <w:r>
        <w:rPr>
          <w:rFonts w:hint="eastAsia" w:cs="Times New Roman"/>
          <w:lang w:val="en-US" w:eastAsia="zh-CN"/>
        </w:rPr>
        <w:t>2</w:t>
      </w:r>
      <w:r>
        <w:rPr>
          <w:rFonts w:hint="eastAsia" w:ascii="Times New Roman" w:hAnsi="Times New Roman" w:eastAsia="宋体" w:cs="Times New Roman"/>
          <w:lang w:val="en-US" w:eastAsia="zh-CN"/>
        </w:rPr>
        <w:t>分钟时间内。</w:t>
      </w:r>
    </w:p>
    <w:p>
      <w:pPr>
        <w:numPr>
          <w:ilvl w:val="0"/>
          <w:numId w:val="0"/>
        </w:numPr>
        <w:ind w:left="420" w:leftChars="0"/>
        <w:rPr>
          <w:rFonts w:hint="default" w:ascii="Times New Roman" w:hAnsi="Times New Roman" w:eastAsia="宋体" w:cs="Times New Roman"/>
          <w:lang w:val="en-US" w:eastAsia="zh-CN"/>
        </w:rPr>
      </w:pPr>
    </w:p>
    <w:p>
      <w:pPr>
        <w:numPr>
          <w:ilvl w:val="0"/>
          <w:numId w:val="1"/>
        </w:numPr>
        <w:tabs>
          <w:tab w:val="left" w:pos="420"/>
        </w:tabs>
        <w:rPr>
          <w:rFonts w:hint="eastAsia"/>
          <w:b/>
          <w:highlight w:val="none"/>
        </w:rPr>
      </w:pPr>
      <w:r>
        <w:rPr>
          <w:rFonts w:hint="eastAsia"/>
          <w:b/>
          <w:highlight w:val="none"/>
          <w:lang w:val="en-US" w:eastAsia="zh-CN"/>
        </w:rPr>
        <w:t>评分（总分：115）</w:t>
      </w:r>
      <w:r>
        <w:rPr>
          <w:rFonts w:hint="eastAsia"/>
          <w:b/>
          <w:highlight w:val="none"/>
        </w:rPr>
        <w:t>：</w:t>
      </w:r>
    </w:p>
    <w:p>
      <w:pPr>
        <w:numPr>
          <w:ilvl w:val="0"/>
          <w:numId w:val="0"/>
        </w:numPr>
        <w:ind w:left="390" w:leftChars="0"/>
      </w:pPr>
      <w:r>
        <w:rPr>
          <w:rFonts w:hint="eastAsia"/>
          <w:lang w:val="en-US" w:eastAsia="zh-CN"/>
        </w:rPr>
        <w:t>（1）钢珠运行得分（总计105分）</w:t>
      </w:r>
    </w:p>
    <w:p>
      <w:pPr>
        <w:numPr>
          <w:ilvl w:val="-1"/>
          <w:numId w:val="0"/>
        </w:numPr>
        <w:ind w:left="0" w:leftChars="0" w:firstLine="840" w:firstLineChars="400"/>
        <w:rPr>
          <w:rFonts w:hint="eastAsia"/>
          <w:sz w:val="24"/>
          <w:lang w:val="en-US" w:eastAsia="zh-CN"/>
        </w:rPr>
      </w:pPr>
      <w:r>
        <w:rPr>
          <w:rFonts w:hint="eastAsia"/>
          <w:lang w:val="en-US" w:eastAsia="zh-CN"/>
        </w:rPr>
        <w:t>1）测试总得分为两轮测试得分相加的和。</w:t>
      </w:r>
    </w:p>
    <w:p>
      <w:pPr>
        <w:numPr>
          <w:ilvl w:val="-1"/>
          <w:numId w:val="0"/>
        </w:numPr>
        <w:ind w:left="0" w:leftChars="0" w:firstLine="840" w:firstLineChars="400"/>
        <w:rPr>
          <w:rFonts w:hint="eastAsia"/>
          <w:sz w:val="24"/>
          <w:lang w:val="en-US" w:eastAsia="zh-CN"/>
        </w:rPr>
      </w:pPr>
      <w:r>
        <w:rPr>
          <w:rFonts w:hint="eastAsia"/>
          <w:lang w:val="en-US" w:eastAsia="zh-CN"/>
        </w:rPr>
        <w:t>2）成</w:t>
      </w:r>
      <w:r>
        <w:rPr>
          <w:rFonts w:hint="eastAsia"/>
          <w:sz w:val="21"/>
          <w:lang w:val="en-US" w:eastAsia="zh-CN"/>
        </w:rPr>
        <w:t>功完成得分：每完成一轮得20分；（两轮至多40分）</w:t>
      </w:r>
    </w:p>
    <w:p>
      <w:pPr>
        <w:numPr>
          <w:ilvl w:val="-1"/>
          <w:numId w:val="0"/>
        </w:numPr>
        <w:ind w:left="0" w:leftChars="0" w:firstLine="840" w:firstLineChars="400"/>
        <w:rPr>
          <w:rFonts w:hint="default"/>
          <w:sz w:val="24"/>
          <w:lang w:val="en-US" w:eastAsia="zh-CN"/>
        </w:rPr>
      </w:pPr>
      <w:r>
        <w:rPr>
          <w:rFonts w:hint="eastAsia"/>
          <w:sz w:val="21"/>
          <w:lang w:val="en-US" w:eastAsia="zh-CN"/>
        </w:rPr>
        <w:t>3）360</w:t>
      </w:r>
      <w:r>
        <w:rPr>
          <w:rFonts w:hint="eastAsia" w:ascii="Times New Roman" w:hAnsi="Times New Roman" w:cs="Times New Roman"/>
          <w:sz w:val="21"/>
          <w:lang w:val="en-US" w:eastAsia="zh-CN"/>
        </w:rPr>
        <w:t>̊</w:t>
      </w:r>
      <w:r>
        <w:rPr>
          <w:rFonts w:hint="eastAsia" w:hAnsi="Times New Roman" w:cs="Times New Roman"/>
          <w:sz w:val="21"/>
          <w:lang w:val="en-US" w:eastAsia="zh-CN"/>
        </w:rPr>
        <w:t>回旋得分：</w:t>
      </w:r>
      <w:r>
        <w:rPr>
          <w:rFonts w:hint="eastAsia" w:cs="Times New Roman"/>
          <w:sz w:val="21"/>
          <w:lang w:val="en-US" w:eastAsia="zh-CN"/>
        </w:rPr>
        <w:t>一轮中每</w:t>
      </w:r>
      <w:r>
        <w:rPr>
          <w:rFonts w:hint="eastAsia" w:hAnsi="Times New Roman" w:cs="Times New Roman"/>
          <w:sz w:val="21"/>
          <w:lang w:val="en-US" w:eastAsia="zh-CN"/>
        </w:rPr>
        <w:t>完成一次</w:t>
      </w:r>
      <w:r>
        <w:rPr>
          <w:rFonts w:hint="eastAsia"/>
          <w:sz w:val="21"/>
          <w:lang w:val="en-US" w:eastAsia="zh-CN"/>
        </w:rPr>
        <w:t>得5分；（两轮至多10分）</w:t>
      </w:r>
    </w:p>
    <w:p>
      <w:pPr>
        <w:numPr>
          <w:ilvl w:val="-1"/>
          <w:numId w:val="0"/>
        </w:numPr>
        <w:ind w:left="0" w:leftChars="0" w:firstLine="840" w:firstLineChars="400"/>
        <w:rPr>
          <w:rFonts w:hint="eastAsia"/>
          <w:sz w:val="21"/>
          <w:lang w:val="en-US" w:eastAsia="zh-CN"/>
        </w:rPr>
      </w:pPr>
      <w:r>
        <w:rPr>
          <w:rFonts w:hint="eastAsia" w:cs="Times New Roman"/>
          <w:sz w:val="21"/>
          <w:lang w:val="en-US" w:eastAsia="zh-CN"/>
        </w:rPr>
        <w:t>4）跨</w:t>
      </w:r>
      <w:r>
        <w:rPr>
          <w:rFonts w:hint="eastAsia" w:hAnsi="Times New Roman" w:cs="Times New Roman"/>
          <w:sz w:val="21"/>
          <w:lang w:val="en-US" w:eastAsia="zh-CN"/>
        </w:rPr>
        <w:t>越得分：</w:t>
      </w:r>
      <w:r>
        <w:rPr>
          <w:rFonts w:hint="eastAsia" w:cs="Times New Roman"/>
          <w:sz w:val="21"/>
          <w:lang w:val="en-US" w:eastAsia="zh-CN"/>
        </w:rPr>
        <w:t>一轮中每</w:t>
      </w:r>
      <w:r>
        <w:rPr>
          <w:rFonts w:hint="eastAsia" w:hAnsi="Times New Roman" w:cs="Times New Roman"/>
          <w:sz w:val="21"/>
          <w:lang w:val="en-US" w:eastAsia="zh-CN"/>
        </w:rPr>
        <w:t>完成一次</w:t>
      </w:r>
      <w:r>
        <w:rPr>
          <w:rFonts w:hint="eastAsia"/>
          <w:sz w:val="21"/>
          <w:lang w:val="en-US" w:eastAsia="zh-CN"/>
        </w:rPr>
        <w:t>得5分；（两轮至多10分）</w:t>
      </w:r>
    </w:p>
    <w:p>
      <w:pPr>
        <w:numPr>
          <w:ilvl w:val="-1"/>
          <w:numId w:val="0"/>
        </w:numPr>
        <w:ind w:left="0" w:leftChars="0" w:firstLine="840" w:firstLineChars="400"/>
        <w:rPr>
          <w:rFonts w:hint="default"/>
          <w:lang w:val="en-US" w:eastAsia="zh-CN"/>
        </w:rPr>
      </w:pPr>
      <w:r>
        <w:rPr>
          <w:rFonts w:hint="eastAsia" w:cs="Times New Roman"/>
          <w:lang w:val="en-US" w:eastAsia="zh-CN"/>
        </w:rPr>
        <w:t>5）</w:t>
      </w:r>
      <w:r>
        <w:rPr>
          <w:rFonts w:hint="eastAsia" w:hAnsi="Times New Roman" w:cs="Times New Roman"/>
          <w:lang w:val="en-US" w:eastAsia="zh-CN"/>
        </w:rPr>
        <w:t>提升装置得分：</w:t>
      </w:r>
      <w:r>
        <w:rPr>
          <w:rFonts w:hint="eastAsia"/>
          <w:sz w:val="21"/>
          <w:lang w:val="en-US" w:eastAsia="zh-CN"/>
        </w:rPr>
        <w:t>（两轮至多15分）</w:t>
      </w:r>
    </w:p>
    <w:p>
      <w:pPr>
        <w:numPr>
          <w:ilvl w:val="0"/>
          <w:numId w:val="3"/>
        </w:numPr>
        <w:ind w:left="0" w:leftChars="0" w:firstLine="840" w:firstLineChars="400"/>
        <w:rPr>
          <w:rFonts w:hint="eastAsia"/>
          <w:lang w:val="en-US" w:eastAsia="zh-CN"/>
        </w:rPr>
      </w:pPr>
      <w:r>
        <w:rPr>
          <w:rFonts w:hint="eastAsia" w:cs="Times New Roman"/>
          <w:sz w:val="21"/>
          <w:lang w:val="en-US" w:eastAsia="zh-CN"/>
        </w:rPr>
        <w:t>一轮中</w:t>
      </w:r>
      <w:r>
        <w:rPr>
          <w:rFonts w:hint="eastAsia" w:cs="Times New Roman"/>
          <w:lang w:val="en-US" w:eastAsia="zh-CN"/>
        </w:rPr>
        <w:t>每</w:t>
      </w:r>
      <w:r>
        <w:rPr>
          <w:rFonts w:hint="eastAsia" w:hAnsi="Times New Roman" w:cs="Times New Roman"/>
          <w:lang w:val="en-US" w:eastAsia="zh-CN"/>
        </w:rPr>
        <w:t>完成一次</w:t>
      </w:r>
      <w:r>
        <w:rPr>
          <w:rFonts w:hint="eastAsia" w:cs="Times New Roman"/>
          <w:lang w:val="en-US" w:eastAsia="zh-CN"/>
        </w:rPr>
        <w:t>提升</w:t>
      </w:r>
      <w:r>
        <w:rPr>
          <w:rFonts w:hint="eastAsia"/>
          <w:lang w:val="en-US" w:eastAsia="zh-CN"/>
        </w:rPr>
        <w:t>得3分；</w:t>
      </w:r>
    </w:p>
    <w:p>
      <w:pPr>
        <w:numPr>
          <w:ilvl w:val="0"/>
          <w:numId w:val="3"/>
        </w:numPr>
        <w:ind w:left="0" w:leftChars="0" w:firstLine="840" w:firstLineChars="400"/>
        <w:rPr>
          <w:rFonts w:hint="default"/>
          <w:lang w:val="en-US" w:eastAsia="zh-CN"/>
        </w:rPr>
      </w:pPr>
      <w:r>
        <w:rPr>
          <w:rFonts w:hint="eastAsia" w:cs="Times New Roman"/>
          <w:sz w:val="21"/>
          <w:lang w:val="en-US" w:eastAsia="zh-CN"/>
        </w:rPr>
        <w:t>一轮中</w:t>
      </w:r>
      <w:r>
        <w:rPr>
          <w:rFonts w:hint="eastAsia"/>
          <w:lang w:val="en-US" w:eastAsia="zh-CN"/>
        </w:rPr>
        <w:t>每有一次成功提升的显眼提示得2分；</w:t>
      </w:r>
    </w:p>
    <w:p>
      <w:pPr>
        <w:numPr>
          <w:ilvl w:val="0"/>
          <w:numId w:val="0"/>
        </w:numPr>
        <w:ind w:left="0" w:leftChars="0" w:firstLine="840" w:firstLineChars="400"/>
        <w:rPr>
          <w:rFonts w:hint="eastAsia"/>
          <w:lang w:val="en-US" w:eastAsia="zh-CN"/>
        </w:rPr>
      </w:pPr>
      <w:r>
        <w:rPr>
          <w:rFonts w:hint="eastAsia"/>
          <w:lang w:val="en-US" w:eastAsia="zh-CN"/>
        </w:rPr>
        <w:t>（c）创造性得分（</w:t>
      </w:r>
      <w:r>
        <w:rPr>
          <w:rFonts w:hint="eastAsia" w:hAnsi="Times New Roman" w:cs="Times New Roman"/>
          <w:lang w:val="en-US" w:eastAsia="zh-CN"/>
        </w:rPr>
        <w:t>根据独特的原理、结构，巧妙的材料利用等</w:t>
      </w:r>
      <w:r>
        <w:rPr>
          <w:rFonts w:hint="eastAsia"/>
          <w:lang w:val="en-US" w:eastAsia="zh-CN"/>
        </w:rPr>
        <w:t>）：1~5分；</w:t>
      </w:r>
    </w:p>
    <w:p>
      <w:pPr>
        <w:numPr>
          <w:ilvl w:val="-1"/>
          <w:numId w:val="0"/>
        </w:numPr>
        <w:ind w:left="0" w:leftChars="0" w:firstLine="840" w:firstLineChars="400"/>
        <w:rPr>
          <w:rFonts w:hint="default"/>
          <w:lang w:val="en-US" w:eastAsia="zh-CN"/>
        </w:rPr>
      </w:pPr>
      <w:r>
        <w:rPr>
          <w:rFonts w:hint="eastAsia" w:cs="Times New Roman"/>
          <w:lang w:val="en-US" w:eastAsia="zh-CN"/>
        </w:rPr>
        <w:t>6）</w:t>
      </w:r>
      <w:r>
        <w:rPr>
          <w:rFonts w:hint="eastAsia" w:hAnsi="Times New Roman" w:cs="Times New Roman"/>
          <w:lang w:val="en-US" w:eastAsia="zh-CN"/>
        </w:rPr>
        <w:t>自由选项得分：</w:t>
      </w:r>
      <w:r>
        <w:rPr>
          <w:rFonts w:hint="eastAsia"/>
          <w:sz w:val="21"/>
          <w:lang w:val="en-US" w:eastAsia="zh-CN"/>
        </w:rPr>
        <w:t>（两轮至多15分）</w:t>
      </w:r>
    </w:p>
    <w:p>
      <w:pPr>
        <w:numPr>
          <w:ilvl w:val="0"/>
          <w:numId w:val="0"/>
        </w:numPr>
        <w:ind w:left="0" w:leftChars="0" w:firstLine="840" w:firstLineChars="400"/>
        <w:rPr>
          <w:rFonts w:hint="default"/>
          <w:lang w:val="en-US" w:eastAsia="zh-CN"/>
        </w:rPr>
      </w:pPr>
      <w:r>
        <w:rPr>
          <w:rFonts w:hint="eastAsia" w:hAnsi="Times New Roman" w:cs="Times New Roman"/>
          <w:lang w:val="en-US" w:eastAsia="zh-CN"/>
        </w:rPr>
        <w:t>（a）</w:t>
      </w:r>
      <w:r>
        <w:rPr>
          <w:rFonts w:hint="eastAsia" w:cs="Times New Roman"/>
          <w:sz w:val="21"/>
          <w:lang w:val="en-US" w:eastAsia="zh-CN"/>
        </w:rPr>
        <w:t>一轮中</w:t>
      </w:r>
      <w:r>
        <w:rPr>
          <w:rFonts w:hint="eastAsia" w:cs="Times New Roman"/>
          <w:lang w:val="en-US" w:eastAsia="zh-CN"/>
        </w:rPr>
        <w:t>每</w:t>
      </w:r>
      <w:r>
        <w:rPr>
          <w:rFonts w:hint="eastAsia" w:hAnsi="Times New Roman" w:cs="Times New Roman"/>
          <w:lang w:val="en-US" w:eastAsia="zh-CN"/>
        </w:rPr>
        <w:t>完成一次</w:t>
      </w:r>
      <w:r>
        <w:rPr>
          <w:rFonts w:hint="eastAsia"/>
          <w:lang w:val="en-US" w:eastAsia="zh-CN"/>
        </w:rPr>
        <w:t>得5分；</w:t>
      </w:r>
    </w:p>
    <w:p>
      <w:pPr>
        <w:numPr>
          <w:ilvl w:val="0"/>
          <w:numId w:val="0"/>
        </w:numPr>
        <w:ind w:left="0" w:leftChars="0" w:firstLine="840" w:firstLineChars="400"/>
        <w:rPr>
          <w:rFonts w:hint="default"/>
          <w:lang w:val="en-US" w:eastAsia="zh-CN"/>
        </w:rPr>
      </w:pPr>
      <w:r>
        <w:rPr>
          <w:rFonts w:hint="eastAsia"/>
          <w:lang w:val="en-US" w:eastAsia="zh-CN"/>
        </w:rPr>
        <w:t>（b）创造性得分（</w:t>
      </w:r>
      <w:r>
        <w:rPr>
          <w:rFonts w:hint="eastAsia" w:hAnsi="Times New Roman" w:cs="Times New Roman"/>
          <w:lang w:val="en-US" w:eastAsia="zh-CN"/>
        </w:rPr>
        <w:t>根据结构包括启动的独特性、合理性和巧妙性等</w:t>
      </w:r>
      <w:r>
        <w:rPr>
          <w:rFonts w:hint="eastAsia"/>
          <w:lang w:val="en-US" w:eastAsia="zh-CN"/>
        </w:rPr>
        <w:t>）：1~5分；</w:t>
      </w:r>
    </w:p>
    <w:p>
      <w:pPr>
        <w:numPr>
          <w:ilvl w:val="-1"/>
          <w:numId w:val="0"/>
        </w:numPr>
        <w:ind w:left="0" w:leftChars="0" w:firstLine="840" w:firstLineChars="400"/>
        <w:rPr>
          <w:rFonts w:hint="default"/>
          <w:lang w:val="en-US" w:eastAsia="zh-CN"/>
        </w:rPr>
      </w:pPr>
      <w:r>
        <w:rPr>
          <w:rFonts w:hint="eastAsia" w:cs="Times New Roman"/>
          <w:lang w:val="en-US" w:eastAsia="zh-CN"/>
        </w:rPr>
        <w:t>7）</w:t>
      </w:r>
      <w:r>
        <w:rPr>
          <w:rFonts w:hint="eastAsia" w:hAnsi="Times New Roman" w:cs="Times New Roman"/>
          <w:lang w:val="en-US" w:eastAsia="zh-CN"/>
        </w:rPr>
        <w:t>欢乐装置得分：</w:t>
      </w:r>
      <w:r>
        <w:rPr>
          <w:rFonts w:hint="eastAsia"/>
          <w:sz w:val="21"/>
          <w:lang w:val="en-US" w:eastAsia="zh-CN"/>
        </w:rPr>
        <w:t>（两轮至多15分）</w:t>
      </w:r>
    </w:p>
    <w:p>
      <w:pPr>
        <w:numPr>
          <w:ilvl w:val="0"/>
          <w:numId w:val="0"/>
        </w:numPr>
        <w:ind w:left="0" w:leftChars="0" w:firstLine="840" w:firstLineChars="400"/>
        <w:rPr>
          <w:rFonts w:hint="default"/>
          <w:lang w:val="en-US" w:eastAsia="zh-CN"/>
        </w:rPr>
      </w:pPr>
      <w:r>
        <w:rPr>
          <w:rFonts w:hint="eastAsia" w:hAnsi="Times New Roman" w:cs="Times New Roman"/>
          <w:lang w:val="en-US" w:eastAsia="zh-CN"/>
        </w:rPr>
        <w:t>（a）</w:t>
      </w:r>
      <w:r>
        <w:rPr>
          <w:rFonts w:hint="eastAsia" w:cs="Times New Roman"/>
          <w:sz w:val="21"/>
          <w:lang w:val="en-US" w:eastAsia="zh-CN"/>
        </w:rPr>
        <w:t>一轮中</w:t>
      </w:r>
      <w:r>
        <w:rPr>
          <w:rFonts w:hint="eastAsia" w:cs="Times New Roman"/>
          <w:lang w:val="en-US" w:eastAsia="zh-CN"/>
        </w:rPr>
        <w:t>每</w:t>
      </w:r>
      <w:r>
        <w:rPr>
          <w:rFonts w:hint="eastAsia" w:hAnsi="Times New Roman" w:cs="Times New Roman"/>
          <w:lang w:val="en-US" w:eastAsia="zh-CN"/>
        </w:rPr>
        <w:t>成功运作一次</w:t>
      </w:r>
      <w:r>
        <w:rPr>
          <w:rFonts w:hint="eastAsia"/>
          <w:lang w:val="en-US" w:eastAsia="zh-CN"/>
        </w:rPr>
        <w:t>得5分（第一轮完整展示，第二轮触发即可结算）；</w:t>
      </w:r>
    </w:p>
    <w:p>
      <w:pPr>
        <w:numPr>
          <w:ilvl w:val="0"/>
          <w:numId w:val="0"/>
        </w:numPr>
        <w:ind w:left="0" w:leftChars="0" w:firstLine="840" w:firstLineChars="400"/>
        <w:rPr>
          <w:rFonts w:hint="eastAsia"/>
          <w:lang w:val="en-US" w:eastAsia="zh-CN"/>
        </w:rPr>
      </w:pPr>
      <w:r>
        <w:rPr>
          <w:rFonts w:hint="eastAsia"/>
          <w:lang w:val="en-US" w:eastAsia="zh-CN"/>
        </w:rPr>
        <w:t>（b）创造性得分（</w:t>
      </w:r>
      <w:r>
        <w:rPr>
          <w:rFonts w:hint="eastAsia" w:hAnsi="Times New Roman" w:cs="Times New Roman"/>
          <w:lang w:val="en-US" w:eastAsia="zh-CN"/>
        </w:rPr>
        <w:t>根据任务的独特性和难度等</w:t>
      </w:r>
      <w:r>
        <w:rPr>
          <w:rFonts w:hint="eastAsia"/>
          <w:lang w:val="en-US" w:eastAsia="zh-CN"/>
        </w:rPr>
        <w:t>）：1~5分。</w:t>
      </w:r>
    </w:p>
    <w:p>
      <w:pPr>
        <w:numPr>
          <w:ilvl w:val="0"/>
          <w:numId w:val="0"/>
        </w:numPr>
        <w:ind w:left="0" w:leftChars="0" w:firstLine="840" w:firstLineChars="400"/>
        <w:rPr>
          <w:rFonts w:hint="eastAsia"/>
          <w:lang w:val="en-US" w:eastAsia="zh-CN"/>
        </w:rPr>
      </w:pPr>
      <w:r>
        <w:rPr>
          <w:rFonts w:hint="eastAsia"/>
          <w:lang w:val="en-US" w:eastAsia="zh-CN"/>
        </w:rPr>
        <w:t>8）时间分：</w:t>
      </w:r>
    </w:p>
    <w:p>
      <w:pPr>
        <w:numPr>
          <w:ilvl w:val="0"/>
          <w:numId w:val="0"/>
        </w:numPr>
        <w:ind w:left="1029" w:leftChars="190" w:hanging="630" w:hangingChars="300"/>
        <w:rPr>
          <w:rFonts w:hint="eastAsia"/>
          <w:lang w:val="en-US" w:eastAsia="zh-CN"/>
        </w:rPr>
      </w:pPr>
      <w:r>
        <w:rPr>
          <w:rFonts w:hint="eastAsia"/>
          <w:lang w:val="en-US" w:eastAsia="zh-CN"/>
        </w:rPr>
        <w:t xml:space="preserve">    （a）在规定的时间内（60秒）完成一轮测试的，不扣分；若一轮测试完成时间超出规定时间（60秒），每超出1秒扣1分，至多扣10分。</w:t>
      </w:r>
    </w:p>
    <w:p>
      <w:pPr>
        <w:numPr>
          <w:ilvl w:val="0"/>
          <w:numId w:val="0"/>
        </w:numPr>
        <w:ind w:left="0" w:leftChars="0" w:firstLine="420" w:firstLineChars="0"/>
        <w:rPr>
          <w:rFonts w:hint="eastAsia"/>
          <w:lang w:val="en-US" w:eastAsia="zh-CN"/>
        </w:rPr>
      </w:pPr>
      <w:r>
        <w:rPr>
          <w:rFonts w:hint="eastAsia"/>
          <w:lang w:val="en-US" w:eastAsia="zh-CN"/>
        </w:rPr>
        <w:t xml:space="preserve">    （b）若总时长超过2分钟，则测试结束，结算分数。</w:t>
      </w:r>
    </w:p>
    <w:p>
      <w:pPr>
        <w:numPr>
          <w:ilvl w:val="-1"/>
          <w:numId w:val="0"/>
        </w:numPr>
        <w:ind w:left="390" w:firstLine="0"/>
        <w:rPr>
          <w:rFonts w:hint="eastAsia"/>
        </w:rPr>
      </w:pPr>
      <w:r>
        <w:rPr>
          <w:rFonts w:hint="eastAsia"/>
          <w:lang w:val="en-US" w:eastAsia="zh-CN"/>
        </w:rPr>
        <w:t>（2）项目申报书得分（10分）：</w:t>
      </w:r>
    </w:p>
    <w:p>
      <w:pPr>
        <w:numPr>
          <w:ilvl w:val="-1"/>
          <w:numId w:val="0"/>
        </w:numPr>
        <w:ind w:left="0" w:leftChars="0" w:firstLine="840" w:firstLineChars="400"/>
        <w:rPr>
          <w:rFonts w:hint="eastAsia"/>
          <w:lang w:val="en-US" w:eastAsia="zh-CN"/>
        </w:rPr>
      </w:pPr>
      <w:r>
        <w:rPr>
          <w:rFonts w:hint="eastAsia"/>
          <w:lang w:val="en-US" w:eastAsia="zh-CN"/>
        </w:rPr>
        <w:t>1）有总体设计图（可以是照片）和文字说明：1~5分；</w:t>
      </w:r>
    </w:p>
    <w:p>
      <w:pPr>
        <w:numPr>
          <w:ilvl w:val="-1"/>
          <w:numId w:val="0"/>
        </w:numPr>
        <w:ind w:left="0" w:leftChars="0" w:firstLine="840" w:firstLineChars="400"/>
        <w:rPr>
          <w:rFonts w:hint="default"/>
          <w:lang w:val="en-US"/>
        </w:rPr>
      </w:pPr>
      <w:r>
        <w:rPr>
          <w:rFonts w:hint="eastAsia"/>
          <w:lang w:val="en-US" w:eastAsia="zh-CN"/>
        </w:rPr>
        <w:t>2）提升装置、自由选项和欢乐装置的设计和创造性说明：1~5分。</w:t>
      </w:r>
    </w:p>
    <w:p>
      <w:pPr>
        <w:numPr>
          <w:ilvl w:val="-1"/>
          <w:numId w:val="0"/>
        </w:numPr>
        <w:ind w:left="390" w:firstLine="0"/>
        <w:rPr>
          <w:rFonts w:hint="eastAsia"/>
        </w:rPr>
      </w:pPr>
      <w:r>
        <w:rPr>
          <w:rFonts w:hint="eastAsia"/>
          <w:lang w:val="en-US" w:eastAsia="zh-CN"/>
        </w:rPr>
        <w:t>（3）参赛队总得分为：钢珠运行得分+项目申报书得分。</w:t>
      </w:r>
    </w:p>
    <w:p>
      <w:pPr>
        <w:ind w:left="0"/>
        <w:rPr>
          <w:rFonts w:hint="eastAsia"/>
        </w:rPr>
      </w:pPr>
    </w:p>
    <w:p>
      <w:pPr>
        <w:ind w:left="750"/>
        <w:rPr>
          <w:rFonts w:hint="eastAsia"/>
        </w:rPr>
      </w:pPr>
    </w:p>
    <w:p>
      <w:pPr>
        <w:rPr>
          <w:rFonts w:hint="eastAsia"/>
        </w:rPr>
      </w:pPr>
    </w:p>
    <w:p>
      <w:pPr>
        <w:ind w:firstLine="2730" w:firstLineChars="1300"/>
        <w:rPr>
          <w:rFonts w:hint="eastAsia"/>
        </w:rPr>
      </w:pPr>
    </w:p>
    <w:p>
      <w:pPr>
        <w:ind w:firstLine="2730" w:firstLineChars="1300"/>
        <w:rPr>
          <w:rFonts w:hint="eastAsia"/>
        </w:rPr>
      </w:pPr>
      <w:bookmarkStart w:id="0" w:name="_GoBack"/>
      <w:bookmarkEnd w:id="0"/>
    </w:p>
    <w:sectPr>
      <w:headerReference r:id="rId3" w:type="default"/>
      <w:footerReference r:id="rId4" w:type="default"/>
      <w:pgSz w:w="11906" w:h="16838"/>
      <w:pgMar w:top="1440" w:right="1800" w:bottom="1440" w:left="1800" w:header="851" w:footer="992" w:gutter="0"/>
      <w:pgNumType w:start="1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fldChar w:fldCharType="begin"/>
    </w:r>
    <w:r>
      <w:rPr>
        <w:rStyle w:val="8"/>
      </w:rPr>
      <w:instrText xml:space="preserve"> PAGE </w:instrText>
    </w:r>
    <w:r>
      <w:fldChar w:fldCharType="separate"/>
    </w:r>
    <w:r>
      <w:rPr>
        <w:rStyle w:val="8"/>
      </w:rP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ascii="黑体" w:eastAsia="黑体"/>
        <w:color w:val="auto"/>
        <w:sz w:val="21"/>
        <w:szCs w:val="21"/>
        <w:shd w:val="clear" w:color="auto" w:fill="auto"/>
      </w:rPr>
      <w:drawing>
        <wp:anchor distT="0" distB="0" distL="114300" distR="114300" simplePos="0" relativeHeight="251659264" behindDoc="0" locked="0" layoutInCell="1" allowOverlap="1">
          <wp:simplePos x="0" y="0"/>
          <wp:positionH relativeFrom="column">
            <wp:posOffset>4533900</wp:posOffset>
          </wp:positionH>
          <wp:positionV relativeFrom="paragraph">
            <wp:posOffset>-297180</wp:posOffset>
          </wp:positionV>
          <wp:extent cx="828675" cy="482600"/>
          <wp:effectExtent l="0" t="0" r="9525" b="0"/>
          <wp:wrapSquare wrapText="bothSides"/>
          <wp:docPr id="2" name="图片 1" descr="wlgcs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wlgcsbz"/>
                  <pic:cNvPicPr>
                    <a:picLocks noChangeAspect="1"/>
                  </pic:cNvPicPr>
                </pic:nvPicPr>
                <pic:blipFill>
                  <a:blip r:embed="rId1"/>
                  <a:stretch>
                    <a:fillRect/>
                  </a:stretch>
                </pic:blipFill>
                <pic:spPr>
                  <a:xfrm>
                    <a:off x="0" y="0"/>
                    <a:ext cx="828675" cy="482600"/>
                  </a:xfrm>
                  <a:prstGeom prst="rect">
                    <a:avLst/>
                  </a:prstGeom>
                  <a:noFill/>
                  <a:ln>
                    <a:noFill/>
                  </a:ln>
                </pic:spPr>
              </pic:pic>
            </a:graphicData>
          </a:graphic>
        </wp:anchor>
      </w:drawing>
    </w:r>
    <w:r>
      <w:rPr>
        <w:rFonts w:hint="eastAsia" w:ascii="黑体" w:eastAsia="黑体"/>
        <w:color w:val="auto"/>
        <w:sz w:val="21"/>
        <w:szCs w:val="21"/>
        <w:shd w:val="clear" w:color="auto" w:fill="auto"/>
        <w:lang w:val="en-US" w:eastAsia="zh-CN"/>
      </w:rPr>
      <w:t>第二十一届上海未来工程师大赛项目一</w:t>
    </w:r>
    <w:r>
      <w:rPr>
        <w:rFonts w:hint="eastAsia" w:ascii="黑体" w:eastAsia="黑体"/>
        <w:sz w:val="21"/>
        <w:szCs w:val="21"/>
      </w:rPr>
      <w:t xml:space="preserve">      </w:t>
    </w:r>
    <w:r>
      <w:rPr>
        <w:rFonts w:ascii="黑体" w:eastAsia="黑体"/>
        <w:sz w:val="21"/>
        <w:szCs w:val="21"/>
      </w:rPr>
      <w:t xml:space="preserve">                </w:t>
    </w:r>
    <w:r>
      <w:rPr>
        <w:rFonts w:hint="eastAsia" w:ascii="黑体" w:eastAsia="黑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EB749"/>
    <w:multiLevelType w:val="singleLevel"/>
    <w:tmpl w:val="83CEB749"/>
    <w:lvl w:ilvl="0" w:tentative="0">
      <w:start w:val="1"/>
      <w:numFmt w:val="lowerLetter"/>
      <w:suff w:val="nothing"/>
      <w:lvlText w:val="（%1）"/>
      <w:lvlJc w:val="left"/>
    </w:lvl>
  </w:abstractNum>
  <w:abstractNum w:abstractNumId="1">
    <w:nsid w:val="89AD76A3"/>
    <w:multiLevelType w:val="singleLevel"/>
    <w:tmpl w:val="89AD76A3"/>
    <w:lvl w:ilvl="0" w:tentative="0">
      <w:start w:val="1"/>
      <w:numFmt w:val="lowerLetter"/>
      <w:lvlText w:val="%1."/>
      <w:lvlJc w:val="left"/>
      <w:pPr>
        <w:ind w:left="425" w:hanging="425"/>
      </w:pPr>
      <w:rPr>
        <w:rFonts w:hint="default"/>
        <w:color w:val="auto"/>
      </w:rPr>
    </w:lvl>
  </w:abstractNum>
  <w:abstractNum w:abstractNumId="2">
    <w:nsid w:val="798B1449"/>
    <w:multiLevelType w:val="multilevel"/>
    <w:tmpl w:val="798B1449"/>
    <w:lvl w:ilvl="0" w:tentative="0">
      <w:start w:val="1"/>
      <w:numFmt w:val="decimal"/>
      <w:lvlText w:val="%1．"/>
      <w:lvlJc w:val="left"/>
      <w:pPr>
        <w:tabs>
          <w:tab w:val="left" w:pos="390"/>
        </w:tabs>
        <w:ind w:left="390" w:hanging="390"/>
      </w:pPr>
      <w:rPr>
        <w:rFonts w:hint="default" w:ascii="Times New Roman" w:hAnsi="Times New Roman" w:eastAsia="宋体" w:cs="Times New Roman"/>
        <w:b/>
        <w:bCs/>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0MWNjNTkwM2RhMzA2M2VlY2RmMGM3YmZiMGYxMzIifQ=="/>
  </w:docVars>
  <w:rsids>
    <w:rsidRoot w:val="001315C5"/>
    <w:rsid w:val="00011591"/>
    <w:rsid w:val="00013CA1"/>
    <w:rsid w:val="00013E97"/>
    <w:rsid w:val="0001408C"/>
    <w:rsid w:val="00014C60"/>
    <w:rsid w:val="00017E8A"/>
    <w:rsid w:val="00020897"/>
    <w:rsid w:val="00027387"/>
    <w:rsid w:val="00036891"/>
    <w:rsid w:val="00041628"/>
    <w:rsid w:val="000539F7"/>
    <w:rsid w:val="0005564F"/>
    <w:rsid w:val="00061854"/>
    <w:rsid w:val="0006517B"/>
    <w:rsid w:val="00070C72"/>
    <w:rsid w:val="000755C8"/>
    <w:rsid w:val="0008002C"/>
    <w:rsid w:val="000901F7"/>
    <w:rsid w:val="000A5842"/>
    <w:rsid w:val="000A6EB0"/>
    <w:rsid w:val="000B0669"/>
    <w:rsid w:val="000B281F"/>
    <w:rsid w:val="000C4141"/>
    <w:rsid w:val="000C7A93"/>
    <w:rsid w:val="000D0A85"/>
    <w:rsid w:val="000D0B6E"/>
    <w:rsid w:val="000E09DE"/>
    <w:rsid w:val="000F04CE"/>
    <w:rsid w:val="000F1670"/>
    <w:rsid w:val="000F2942"/>
    <w:rsid w:val="000F508C"/>
    <w:rsid w:val="00101D57"/>
    <w:rsid w:val="001047E7"/>
    <w:rsid w:val="00104E42"/>
    <w:rsid w:val="00107AE0"/>
    <w:rsid w:val="00116CEF"/>
    <w:rsid w:val="00117330"/>
    <w:rsid w:val="00117F6F"/>
    <w:rsid w:val="001243D1"/>
    <w:rsid w:val="001267C0"/>
    <w:rsid w:val="001315C5"/>
    <w:rsid w:val="0013162A"/>
    <w:rsid w:val="00133A97"/>
    <w:rsid w:val="00134C58"/>
    <w:rsid w:val="001433D6"/>
    <w:rsid w:val="001455FC"/>
    <w:rsid w:val="00145EA6"/>
    <w:rsid w:val="00153F00"/>
    <w:rsid w:val="00155E99"/>
    <w:rsid w:val="00156108"/>
    <w:rsid w:val="001572CD"/>
    <w:rsid w:val="00157F20"/>
    <w:rsid w:val="001610B5"/>
    <w:rsid w:val="00161FD0"/>
    <w:rsid w:val="001729B5"/>
    <w:rsid w:val="00173198"/>
    <w:rsid w:val="0018360A"/>
    <w:rsid w:val="00184F1E"/>
    <w:rsid w:val="001901BD"/>
    <w:rsid w:val="001A0A90"/>
    <w:rsid w:val="001A4CD8"/>
    <w:rsid w:val="001A5390"/>
    <w:rsid w:val="001A57D2"/>
    <w:rsid w:val="001B084A"/>
    <w:rsid w:val="001B51BC"/>
    <w:rsid w:val="001C413F"/>
    <w:rsid w:val="001C6A76"/>
    <w:rsid w:val="001D13E7"/>
    <w:rsid w:val="001D39BD"/>
    <w:rsid w:val="001D6480"/>
    <w:rsid w:val="001E6522"/>
    <w:rsid w:val="001F0B7E"/>
    <w:rsid w:val="00200BBC"/>
    <w:rsid w:val="002051C2"/>
    <w:rsid w:val="0022183E"/>
    <w:rsid w:val="00221BE7"/>
    <w:rsid w:val="00222D7E"/>
    <w:rsid w:val="002243B6"/>
    <w:rsid w:val="00226B2F"/>
    <w:rsid w:val="002313EF"/>
    <w:rsid w:val="00232EB0"/>
    <w:rsid w:val="00236DC5"/>
    <w:rsid w:val="00240134"/>
    <w:rsid w:val="00245FCC"/>
    <w:rsid w:val="002512E4"/>
    <w:rsid w:val="002578AD"/>
    <w:rsid w:val="002606C9"/>
    <w:rsid w:val="00270F3A"/>
    <w:rsid w:val="002970E7"/>
    <w:rsid w:val="002A23B5"/>
    <w:rsid w:val="002A2A44"/>
    <w:rsid w:val="002B7DFF"/>
    <w:rsid w:val="002C01B0"/>
    <w:rsid w:val="002C28F4"/>
    <w:rsid w:val="002D4E53"/>
    <w:rsid w:val="002D5BDB"/>
    <w:rsid w:val="002D5CC7"/>
    <w:rsid w:val="002E3E73"/>
    <w:rsid w:val="002F3586"/>
    <w:rsid w:val="003007F4"/>
    <w:rsid w:val="00300D21"/>
    <w:rsid w:val="00303C9F"/>
    <w:rsid w:val="00312C7F"/>
    <w:rsid w:val="00315823"/>
    <w:rsid w:val="00320BB7"/>
    <w:rsid w:val="00345AF8"/>
    <w:rsid w:val="00355A92"/>
    <w:rsid w:val="00367D0E"/>
    <w:rsid w:val="003708DE"/>
    <w:rsid w:val="00373580"/>
    <w:rsid w:val="003849AC"/>
    <w:rsid w:val="00385032"/>
    <w:rsid w:val="00386F3F"/>
    <w:rsid w:val="003877C7"/>
    <w:rsid w:val="00391E12"/>
    <w:rsid w:val="00392F3D"/>
    <w:rsid w:val="00392FDE"/>
    <w:rsid w:val="0039302F"/>
    <w:rsid w:val="003933DD"/>
    <w:rsid w:val="00393A3B"/>
    <w:rsid w:val="00395388"/>
    <w:rsid w:val="00396449"/>
    <w:rsid w:val="003B1FF8"/>
    <w:rsid w:val="003C0A53"/>
    <w:rsid w:val="003C1749"/>
    <w:rsid w:val="003C78E2"/>
    <w:rsid w:val="003C7F0B"/>
    <w:rsid w:val="003D438B"/>
    <w:rsid w:val="003D4724"/>
    <w:rsid w:val="003D5B47"/>
    <w:rsid w:val="003E1917"/>
    <w:rsid w:val="003E5E15"/>
    <w:rsid w:val="003F0DE0"/>
    <w:rsid w:val="003F7F77"/>
    <w:rsid w:val="004027C1"/>
    <w:rsid w:val="00403CA3"/>
    <w:rsid w:val="00410903"/>
    <w:rsid w:val="00416FC2"/>
    <w:rsid w:val="00421635"/>
    <w:rsid w:val="00422510"/>
    <w:rsid w:val="00422B9F"/>
    <w:rsid w:val="004237CE"/>
    <w:rsid w:val="00425EA2"/>
    <w:rsid w:val="00444F82"/>
    <w:rsid w:val="0044504C"/>
    <w:rsid w:val="004458BD"/>
    <w:rsid w:val="0045099F"/>
    <w:rsid w:val="00454BB2"/>
    <w:rsid w:val="0045626F"/>
    <w:rsid w:val="00457445"/>
    <w:rsid w:val="00464A74"/>
    <w:rsid w:val="00476BEF"/>
    <w:rsid w:val="00485D88"/>
    <w:rsid w:val="0049209B"/>
    <w:rsid w:val="00496CA7"/>
    <w:rsid w:val="00496DA9"/>
    <w:rsid w:val="00497629"/>
    <w:rsid w:val="004A4430"/>
    <w:rsid w:val="004A488B"/>
    <w:rsid w:val="004A6277"/>
    <w:rsid w:val="004B22FB"/>
    <w:rsid w:val="004B49C9"/>
    <w:rsid w:val="004B7E1E"/>
    <w:rsid w:val="004C0D5C"/>
    <w:rsid w:val="004C1812"/>
    <w:rsid w:val="004E1F9F"/>
    <w:rsid w:val="004E36BD"/>
    <w:rsid w:val="004E5AF0"/>
    <w:rsid w:val="004F02E5"/>
    <w:rsid w:val="004F0D19"/>
    <w:rsid w:val="00500B8C"/>
    <w:rsid w:val="00510D39"/>
    <w:rsid w:val="00516B68"/>
    <w:rsid w:val="00517230"/>
    <w:rsid w:val="0052212F"/>
    <w:rsid w:val="005271D2"/>
    <w:rsid w:val="00531640"/>
    <w:rsid w:val="0054396A"/>
    <w:rsid w:val="00546BB5"/>
    <w:rsid w:val="00550639"/>
    <w:rsid w:val="005550A3"/>
    <w:rsid w:val="00563836"/>
    <w:rsid w:val="0057071D"/>
    <w:rsid w:val="0057784A"/>
    <w:rsid w:val="00590266"/>
    <w:rsid w:val="00593AA0"/>
    <w:rsid w:val="00596F3D"/>
    <w:rsid w:val="00597D46"/>
    <w:rsid w:val="005A521A"/>
    <w:rsid w:val="005A57D5"/>
    <w:rsid w:val="005B2ED7"/>
    <w:rsid w:val="005B2FE4"/>
    <w:rsid w:val="005B4E2A"/>
    <w:rsid w:val="005B59BC"/>
    <w:rsid w:val="005B7F9C"/>
    <w:rsid w:val="005C5DB0"/>
    <w:rsid w:val="005C6247"/>
    <w:rsid w:val="005D3471"/>
    <w:rsid w:val="005D3D93"/>
    <w:rsid w:val="005D7422"/>
    <w:rsid w:val="005E1646"/>
    <w:rsid w:val="005E29F5"/>
    <w:rsid w:val="005E468A"/>
    <w:rsid w:val="005F084B"/>
    <w:rsid w:val="005F5079"/>
    <w:rsid w:val="005F7D52"/>
    <w:rsid w:val="00602F08"/>
    <w:rsid w:val="00603BF7"/>
    <w:rsid w:val="0060553C"/>
    <w:rsid w:val="00613593"/>
    <w:rsid w:val="00613E21"/>
    <w:rsid w:val="00615EBA"/>
    <w:rsid w:val="00623184"/>
    <w:rsid w:val="00634ECD"/>
    <w:rsid w:val="006371E7"/>
    <w:rsid w:val="0064497E"/>
    <w:rsid w:val="0064551C"/>
    <w:rsid w:val="00652557"/>
    <w:rsid w:val="006532C9"/>
    <w:rsid w:val="0065334C"/>
    <w:rsid w:val="0066490A"/>
    <w:rsid w:val="006766E8"/>
    <w:rsid w:val="00677550"/>
    <w:rsid w:val="00681633"/>
    <w:rsid w:val="00685943"/>
    <w:rsid w:val="006A4788"/>
    <w:rsid w:val="006B7C20"/>
    <w:rsid w:val="006C64DE"/>
    <w:rsid w:val="006D58CB"/>
    <w:rsid w:val="006D6D7F"/>
    <w:rsid w:val="006E2EDB"/>
    <w:rsid w:val="006E4EF1"/>
    <w:rsid w:val="006F24C9"/>
    <w:rsid w:val="00705667"/>
    <w:rsid w:val="00705D11"/>
    <w:rsid w:val="0071257E"/>
    <w:rsid w:val="00716A4C"/>
    <w:rsid w:val="007171B2"/>
    <w:rsid w:val="007211B6"/>
    <w:rsid w:val="007212C8"/>
    <w:rsid w:val="00722280"/>
    <w:rsid w:val="00722D85"/>
    <w:rsid w:val="00723A41"/>
    <w:rsid w:val="007312B0"/>
    <w:rsid w:val="0073204F"/>
    <w:rsid w:val="00732A94"/>
    <w:rsid w:val="0073522C"/>
    <w:rsid w:val="00746C91"/>
    <w:rsid w:val="007515AC"/>
    <w:rsid w:val="00754E5D"/>
    <w:rsid w:val="0075750F"/>
    <w:rsid w:val="00766BDA"/>
    <w:rsid w:val="00773548"/>
    <w:rsid w:val="00777C4B"/>
    <w:rsid w:val="007930ED"/>
    <w:rsid w:val="007A53A5"/>
    <w:rsid w:val="007A5F2C"/>
    <w:rsid w:val="007A68DF"/>
    <w:rsid w:val="007B0121"/>
    <w:rsid w:val="007B058D"/>
    <w:rsid w:val="007B0D96"/>
    <w:rsid w:val="007B18F7"/>
    <w:rsid w:val="007B367E"/>
    <w:rsid w:val="007B650B"/>
    <w:rsid w:val="007C7212"/>
    <w:rsid w:val="007C72F7"/>
    <w:rsid w:val="007D2E2E"/>
    <w:rsid w:val="007D42D2"/>
    <w:rsid w:val="007D66F4"/>
    <w:rsid w:val="00801CAF"/>
    <w:rsid w:val="00803780"/>
    <w:rsid w:val="0080569F"/>
    <w:rsid w:val="00812E7A"/>
    <w:rsid w:val="008159E1"/>
    <w:rsid w:val="008169A0"/>
    <w:rsid w:val="0082036F"/>
    <w:rsid w:val="00822274"/>
    <w:rsid w:val="00843A78"/>
    <w:rsid w:val="00860BF5"/>
    <w:rsid w:val="008625D7"/>
    <w:rsid w:val="00870989"/>
    <w:rsid w:val="00871C78"/>
    <w:rsid w:val="008723A8"/>
    <w:rsid w:val="008752E0"/>
    <w:rsid w:val="0088532D"/>
    <w:rsid w:val="00892557"/>
    <w:rsid w:val="00892575"/>
    <w:rsid w:val="008939DB"/>
    <w:rsid w:val="00895FDD"/>
    <w:rsid w:val="00896653"/>
    <w:rsid w:val="008A06C8"/>
    <w:rsid w:val="008A6C59"/>
    <w:rsid w:val="008B0009"/>
    <w:rsid w:val="008B420A"/>
    <w:rsid w:val="008B7158"/>
    <w:rsid w:val="008B7F1A"/>
    <w:rsid w:val="008D0839"/>
    <w:rsid w:val="008E209F"/>
    <w:rsid w:val="008E4C4A"/>
    <w:rsid w:val="008F0FFE"/>
    <w:rsid w:val="008F4DF9"/>
    <w:rsid w:val="008F668E"/>
    <w:rsid w:val="008F752D"/>
    <w:rsid w:val="00900B65"/>
    <w:rsid w:val="009030F5"/>
    <w:rsid w:val="00903853"/>
    <w:rsid w:val="00903D5A"/>
    <w:rsid w:val="00912666"/>
    <w:rsid w:val="009156C4"/>
    <w:rsid w:val="00920DC7"/>
    <w:rsid w:val="00922114"/>
    <w:rsid w:val="00924227"/>
    <w:rsid w:val="009246E8"/>
    <w:rsid w:val="009269D7"/>
    <w:rsid w:val="00945621"/>
    <w:rsid w:val="00945AFE"/>
    <w:rsid w:val="00946AB8"/>
    <w:rsid w:val="009634E9"/>
    <w:rsid w:val="00963B9D"/>
    <w:rsid w:val="00964F64"/>
    <w:rsid w:val="00966040"/>
    <w:rsid w:val="009679FD"/>
    <w:rsid w:val="009757F8"/>
    <w:rsid w:val="00975E81"/>
    <w:rsid w:val="009817AA"/>
    <w:rsid w:val="00983997"/>
    <w:rsid w:val="00985719"/>
    <w:rsid w:val="009A4B06"/>
    <w:rsid w:val="009A546D"/>
    <w:rsid w:val="009B1131"/>
    <w:rsid w:val="009B6812"/>
    <w:rsid w:val="009C2D0E"/>
    <w:rsid w:val="009C6FF8"/>
    <w:rsid w:val="009D12B2"/>
    <w:rsid w:val="009D3D3F"/>
    <w:rsid w:val="009E1C6C"/>
    <w:rsid w:val="009E2A9A"/>
    <w:rsid w:val="009E6AA6"/>
    <w:rsid w:val="009E7155"/>
    <w:rsid w:val="009F3245"/>
    <w:rsid w:val="009F487D"/>
    <w:rsid w:val="00A02C80"/>
    <w:rsid w:val="00A037FC"/>
    <w:rsid w:val="00A05261"/>
    <w:rsid w:val="00A10690"/>
    <w:rsid w:val="00A1338C"/>
    <w:rsid w:val="00A13E6A"/>
    <w:rsid w:val="00A14372"/>
    <w:rsid w:val="00A163FD"/>
    <w:rsid w:val="00A21070"/>
    <w:rsid w:val="00A27884"/>
    <w:rsid w:val="00A3297B"/>
    <w:rsid w:val="00A43294"/>
    <w:rsid w:val="00A45488"/>
    <w:rsid w:val="00A47C26"/>
    <w:rsid w:val="00A52C72"/>
    <w:rsid w:val="00A56223"/>
    <w:rsid w:val="00A60BF7"/>
    <w:rsid w:val="00A6164C"/>
    <w:rsid w:val="00A623E4"/>
    <w:rsid w:val="00A63702"/>
    <w:rsid w:val="00A65A96"/>
    <w:rsid w:val="00A720E4"/>
    <w:rsid w:val="00A75A31"/>
    <w:rsid w:val="00A84CD1"/>
    <w:rsid w:val="00A955E4"/>
    <w:rsid w:val="00A97D88"/>
    <w:rsid w:val="00AA2F65"/>
    <w:rsid w:val="00AA4C61"/>
    <w:rsid w:val="00AB1984"/>
    <w:rsid w:val="00AB1CB8"/>
    <w:rsid w:val="00AB4CCE"/>
    <w:rsid w:val="00AB7059"/>
    <w:rsid w:val="00AC2B6F"/>
    <w:rsid w:val="00AC2CD9"/>
    <w:rsid w:val="00AC3995"/>
    <w:rsid w:val="00AC4EE6"/>
    <w:rsid w:val="00AC6D03"/>
    <w:rsid w:val="00AD27E5"/>
    <w:rsid w:val="00AD435A"/>
    <w:rsid w:val="00AE05F6"/>
    <w:rsid w:val="00AF1AE8"/>
    <w:rsid w:val="00AF1C4B"/>
    <w:rsid w:val="00AF4BBD"/>
    <w:rsid w:val="00AF6DD7"/>
    <w:rsid w:val="00B07856"/>
    <w:rsid w:val="00B10BA3"/>
    <w:rsid w:val="00B13701"/>
    <w:rsid w:val="00B16532"/>
    <w:rsid w:val="00B2180D"/>
    <w:rsid w:val="00B24E31"/>
    <w:rsid w:val="00B25B20"/>
    <w:rsid w:val="00B25D6E"/>
    <w:rsid w:val="00B26457"/>
    <w:rsid w:val="00B34D97"/>
    <w:rsid w:val="00B3589E"/>
    <w:rsid w:val="00B47D67"/>
    <w:rsid w:val="00B628F8"/>
    <w:rsid w:val="00B66E0E"/>
    <w:rsid w:val="00B73682"/>
    <w:rsid w:val="00B750DF"/>
    <w:rsid w:val="00B76781"/>
    <w:rsid w:val="00B972EA"/>
    <w:rsid w:val="00BA114E"/>
    <w:rsid w:val="00BA29E4"/>
    <w:rsid w:val="00BA5F4E"/>
    <w:rsid w:val="00BB0D80"/>
    <w:rsid w:val="00BB4A43"/>
    <w:rsid w:val="00BC13B8"/>
    <w:rsid w:val="00BC1FA1"/>
    <w:rsid w:val="00BC36EB"/>
    <w:rsid w:val="00BC390E"/>
    <w:rsid w:val="00BD2D4F"/>
    <w:rsid w:val="00BE3DDC"/>
    <w:rsid w:val="00BE7314"/>
    <w:rsid w:val="00BF118F"/>
    <w:rsid w:val="00BF1514"/>
    <w:rsid w:val="00BF1783"/>
    <w:rsid w:val="00BF600F"/>
    <w:rsid w:val="00C00959"/>
    <w:rsid w:val="00C168E3"/>
    <w:rsid w:val="00C21407"/>
    <w:rsid w:val="00C268B8"/>
    <w:rsid w:val="00C34B8D"/>
    <w:rsid w:val="00C40BF4"/>
    <w:rsid w:val="00C42DB2"/>
    <w:rsid w:val="00C5711F"/>
    <w:rsid w:val="00C61368"/>
    <w:rsid w:val="00C61FD9"/>
    <w:rsid w:val="00C75533"/>
    <w:rsid w:val="00C75996"/>
    <w:rsid w:val="00C806EA"/>
    <w:rsid w:val="00C8784C"/>
    <w:rsid w:val="00C906BE"/>
    <w:rsid w:val="00C91020"/>
    <w:rsid w:val="00C916D1"/>
    <w:rsid w:val="00C922EE"/>
    <w:rsid w:val="00C9438A"/>
    <w:rsid w:val="00C97C49"/>
    <w:rsid w:val="00CA0DB0"/>
    <w:rsid w:val="00CA0F88"/>
    <w:rsid w:val="00CA2E67"/>
    <w:rsid w:val="00CB16CA"/>
    <w:rsid w:val="00CB2734"/>
    <w:rsid w:val="00CB5BFB"/>
    <w:rsid w:val="00CC78B1"/>
    <w:rsid w:val="00CC7EEA"/>
    <w:rsid w:val="00CD331D"/>
    <w:rsid w:val="00CD3DCE"/>
    <w:rsid w:val="00CD6E76"/>
    <w:rsid w:val="00CE19C6"/>
    <w:rsid w:val="00CE2737"/>
    <w:rsid w:val="00CE4867"/>
    <w:rsid w:val="00CF13E5"/>
    <w:rsid w:val="00D01A22"/>
    <w:rsid w:val="00D04C77"/>
    <w:rsid w:val="00D12028"/>
    <w:rsid w:val="00D1220B"/>
    <w:rsid w:val="00D135AD"/>
    <w:rsid w:val="00D260CC"/>
    <w:rsid w:val="00D26CD0"/>
    <w:rsid w:val="00D30D84"/>
    <w:rsid w:val="00D32698"/>
    <w:rsid w:val="00D3280E"/>
    <w:rsid w:val="00D34AA4"/>
    <w:rsid w:val="00D40F8F"/>
    <w:rsid w:val="00D45376"/>
    <w:rsid w:val="00D60640"/>
    <w:rsid w:val="00D62567"/>
    <w:rsid w:val="00D64D5B"/>
    <w:rsid w:val="00D73AD1"/>
    <w:rsid w:val="00D800CA"/>
    <w:rsid w:val="00D80351"/>
    <w:rsid w:val="00D81A64"/>
    <w:rsid w:val="00D84BDF"/>
    <w:rsid w:val="00DA2556"/>
    <w:rsid w:val="00DA3816"/>
    <w:rsid w:val="00DA427C"/>
    <w:rsid w:val="00DB0912"/>
    <w:rsid w:val="00DC1D1B"/>
    <w:rsid w:val="00DC68F5"/>
    <w:rsid w:val="00DD11BC"/>
    <w:rsid w:val="00DD13FC"/>
    <w:rsid w:val="00DD4B5C"/>
    <w:rsid w:val="00DD7D13"/>
    <w:rsid w:val="00DE6F0F"/>
    <w:rsid w:val="00DF001A"/>
    <w:rsid w:val="00DF0466"/>
    <w:rsid w:val="00DF0E2B"/>
    <w:rsid w:val="00DF3784"/>
    <w:rsid w:val="00E01890"/>
    <w:rsid w:val="00E043AD"/>
    <w:rsid w:val="00E0514E"/>
    <w:rsid w:val="00E16B55"/>
    <w:rsid w:val="00E214F1"/>
    <w:rsid w:val="00E32398"/>
    <w:rsid w:val="00E35CE0"/>
    <w:rsid w:val="00E47BE6"/>
    <w:rsid w:val="00E50611"/>
    <w:rsid w:val="00E50D97"/>
    <w:rsid w:val="00E51FE7"/>
    <w:rsid w:val="00E53138"/>
    <w:rsid w:val="00E533D2"/>
    <w:rsid w:val="00E53D7D"/>
    <w:rsid w:val="00E633D1"/>
    <w:rsid w:val="00E6701A"/>
    <w:rsid w:val="00E70073"/>
    <w:rsid w:val="00E74601"/>
    <w:rsid w:val="00E753C2"/>
    <w:rsid w:val="00E8633D"/>
    <w:rsid w:val="00E90149"/>
    <w:rsid w:val="00E91F5D"/>
    <w:rsid w:val="00E93BAA"/>
    <w:rsid w:val="00E9540D"/>
    <w:rsid w:val="00EA5284"/>
    <w:rsid w:val="00EA5925"/>
    <w:rsid w:val="00EB4DDB"/>
    <w:rsid w:val="00EB6491"/>
    <w:rsid w:val="00EC1700"/>
    <w:rsid w:val="00EC1D78"/>
    <w:rsid w:val="00EC6B33"/>
    <w:rsid w:val="00ED5CB3"/>
    <w:rsid w:val="00EE4406"/>
    <w:rsid w:val="00EE6D4E"/>
    <w:rsid w:val="00EF35A6"/>
    <w:rsid w:val="00EF4B84"/>
    <w:rsid w:val="00EF59DC"/>
    <w:rsid w:val="00EF7ABC"/>
    <w:rsid w:val="00F00F08"/>
    <w:rsid w:val="00F06920"/>
    <w:rsid w:val="00F06974"/>
    <w:rsid w:val="00F10FB5"/>
    <w:rsid w:val="00F142A2"/>
    <w:rsid w:val="00F14DB0"/>
    <w:rsid w:val="00F16844"/>
    <w:rsid w:val="00F2227B"/>
    <w:rsid w:val="00F2387F"/>
    <w:rsid w:val="00F407DF"/>
    <w:rsid w:val="00F42445"/>
    <w:rsid w:val="00F467E1"/>
    <w:rsid w:val="00F50DE5"/>
    <w:rsid w:val="00F54504"/>
    <w:rsid w:val="00F54EBC"/>
    <w:rsid w:val="00F642AE"/>
    <w:rsid w:val="00F843AC"/>
    <w:rsid w:val="00F8603F"/>
    <w:rsid w:val="00F8721C"/>
    <w:rsid w:val="00F90ABF"/>
    <w:rsid w:val="00F927B4"/>
    <w:rsid w:val="00F93F17"/>
    <w:rsid w:val="00F9728F"/>
    <w:rsid w:val="00F9756A"/>
    <w:rsid w:val="00FC17ED"/>
    <w:rsid w:val="00FC363F"/>
    <w:rsid w:val="00FC5BC7"/>
    <w:rsid w:val="00FD1AFE"/>
    <w:rsid w:val="00FD241B"/>
    <w:rsid w:val="00FD260B"/>
    <w:rsid w:val="00FD2AF2"/>
    <w:rsid w:val="00FD3DA6"/>
    <w:rsid w:val="00FE4925"/>
    <w:rsid w:val="00FE641C"/>
    <w:rsid w:val="00FE7B5C"/>
    <w:rsid w:val="00FF11C4"/>
    <w:rsid w:val="00FF7008"/>
    <w:rsid w:val="023C18D3"/>
    <w:rsid w:val="039E11BA"/>
    <w:rsid w:val="04A45BAD"/>
    <w:rsid w:val="04F55751"/>
    <w:rsid w:val="05085485"/>
    <w:rsid w:val="05816D3C"/>
    <w:rsid w:val="08D9496F"/>
    <w:rsid w:val="08DD60E0"/>
    <w:rsid w:val="0932256A"/>
    <w:rsid w:val="096F4995"/>
    <w:rsid w:val="0C236700"/>
    <w:rsid w:val="0CE5002F"/>
    <w:rsid w:val="0D8B4940"/>
    <w:rsid w:val="0D921D8F"/>
    <w:rsid w:val="0F931DEF"/>
    <w:rsid w:val="109F6B23"/>
    <w:rsid w:val="1351449B"/>
    <w:rsid w:val="143040B0"/>
    <w:rsid w:val="14EB6229"/>
    <w:rsid w:val="150C0679"/>
    <w:rsid w:val="16A9014A"/>
    <w:rsid w:val="173C0FF2"/>
    <w:rsid w:val="18B319D5"/>
    <w:rsid w:val="18FB0BA0"/>
    <w:rsid w:val="1AC25EDD"/>
    <w:rsid w:val="1B907294"/>
    <w:rsid w:val="1D84721B"/>
    <w:rsid w:val="1E9B0CC0"/>
    <w:rsid w:val="202203D6"/>
    <w:rsid w:val="20825C93"/>
    <w:rsid w:val="20B151D2"/>
    <w:rsid w:val="20B164C0"/>
    <w:rsid w:val="212A070F"/>
    <w:rsid w:val="229C67B3"/>
    <w:rsid w:val="22A86AAA"/>
    <w:rsid w:val="23C14D25"/>
    <w:rsid w:val="23E32EED"/>
    <w:rsid w:val="247022A7"/>
    <w:rsid w:val="2514738C"/>
    <w:rsid w:val="251B0794"/>
    <w:rsid w:val="276738C3"/>
    <w:rsid w:val="297F384F"/>
    <w:rsid w:val="2BC03B14"/>
    <w:rsid w:val="2C295F0F"/>
    <w:rsid w:val="2F32170E"/>
    <w:rsid w:val="2F855E4C"/>
    <w:rsid w:val="310D75D0"/>
    <w:rsid w:val="32902492"/>
    <w:rsid w:val="345A131F"/>
    <w:rsid w:val="37874E28"/>
    <w:rsid w:val="380134EA"/>
    <w:rsid w:val="3A455684"/>
    <w:rsid w:val="3ACB0B07"/>
    <w:rsid w:val="3DC2196D"/>
    <w:rsid w:val="3E90381A"/>
    <w:rsid w:val="3ED26A66"/>
    <w:rsid w:val="3FA5356C"/>
    <w:rsid w:val="40694322"/>
    <w:rsid w:val="42154FC3"/>
    <w:rsid w:val="44926FE1"/>
    <w:rsid w:val="456A6B72"/>
    <w:rsid w:val="471B203A"/>
    <w:rsid w:val="493C0826"/>
    <w:rsid w:val="4C681932"/>
    <w:rsid w:val="4E6D3230"/>
    <w:rsid w:val="4F99013C"/>
    <w:rsid w:val="55B61960"/>
    <w:rsid w:val="58275EC4"/>
    <w:rsid w:val="596671F9"/>
    <w:rsid w:val="5A0E582C"/>
    <w:rsid w:val="5D6223D0"/>
    <w:rsid w:val="5EE51B71"/>
    <w:rsid w:val="623B4DAD"/>
    <w:rsid w:val="63A95D58"/>
    <w:rsid w:val="66A03D4A"/>
    <w:rsid w:val="698C4A5A"/>
    <w:rsid w:val="6BFC03C8"/>
    <w:rsid w:val="6CDA7E8E"/>
    <w:rsid w:val="6DBB76BC"/>
    <w:rsid w:val="6E6C4E5A"/>
    <w:rsid w:val="71E82A49"/>
    <w:rsid w:val="751E402A"/>
    <w:rsid w:val="76D96E05"/>
    <w:rsid w:val="77E4483F"/>
    <w:rsid w:val="786F17CF"/>
    <w:rsid w:val="799040F2"/>
    <w:rsid w:val="79E21311"/>
    <w:rsid w:val="7A124B07"/>
    <w:rsid w:val="7E9B20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alloon Text"/>
    <w:basedOn w:val="1"/>
    <w:semiHidden/>
    <w:qFormat/>
    <w:uiPriority w:val="0"/>
    <w:rPr>
      <w:sz w:val="18"/>
      <w:szCs w:val="18"/>
    </w:r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autoRedefine/>
    <w:qFormat/>
    <w:uiPriority w:val="0"/>
  </w:style>
  <w:style w:type="character" w:styleId="9">
    <w:name w:val="Hyperlink"/>
    <w:autoRedefine/>
    <w:qFormat/>
    <w:uiPriority w:val="0"/>
    <w:rPr>
      <w:color w:val="0000FF"/>
      <w:u w:val="single"/>
    </w:rPr>
  </w:style>
  <w:style w:type="character" w:customStyle="1" w:styleId="10">
    <w:name w:val="页脚 Char"/>
    <w:link w:val="4"/>
    <w:autoRedefine/>
    <w:qFormat/>
    <w:uiPriority w:val="0"/>
    <w:rPr>
      <w:kern w:val="2"/>
      <w:sz w:val="18"/>
      <w:szCs w:val="18"/>
    </w:rPr>
  </w:style>
  <w:style w:type="character" w:customStyle="1" w:styleId="11">
    <w:name w:val="页眉 Char"/>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2567</Words>
  <Characters>2651</Characters>
  <Lines>12</Lines>
  <Paragraphs>3</Paragraphs>
  <TotalTime>3</TotalTime>
  <ScaleCrop>false</ScaleCrop>
  <LinksUpToDate>false</LinksUpToDate>
  <CharactersWithSpaces>2697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2018-02-27T07:50:00Z</dcterms:created>
  <dc:creator>admin</dc:creator>
  <cp:lastModifiedBy>janet_w_121</cp:lastModifiedBy>
  <cp:lastPrinted>2018-11-13T00:58:00Z</cp:lastPrinted>
  <dcterms:modified xsi:type="dcterms:W3CDTF">2024-06-05T03:17:30Z</dcterms:modified>
  <dc:title>凌霄飞弹</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C87DEC3B71B9483AA76A62F1C96A258E_13</vt:lpwstr>
  </property>
</Properties>
</file>