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560" w:lineRule="exact"/>
        <w:jc w:val="center"/>
        <w:rPr>
          <w:rFonts w:ascii="仿宋" w:hAnsi="仿宋" w:eastAsia="仿宋" w:cs="方正小标宋简体"/>
          <w:b/>
          <w:kern w:val="2"/>
          <w:sz w:val="36"/>
          <w:szCs w:val="36"/>
        </w:rPr>
      </w:pPr>
      <w:bookmarkStart w:id="0" w:name="_Hlk73972424"/>
      <w:r>
        <w:rPr>
          <w:rFonts w:hint="eastAsia" w:ascii="仿宋" w:hAnsi="仿宋" w:eastAsia="仿宋" w:cs="方正小标宋简体"/>
          <w:b/>
          <w:kern w:val="2"/>
          <w:sz w:val="36"/>
          <w:szCs w:val="36"/>
        </w:rPr>
        <w:t>第三届长三角青少年人工智能奥林匹克挑战赛</w:t>
      </w:r>
    </w:p>
    <w:p>
      <w:pPr>
        <w:widowControl w:val="0"/>
        <w:spacing w:line="560" w:lineRule="exact"/>
        <w:jc w:val="center"/>
        <w:rPr>
          <w:rFonts w:ascii="仿宋" w:hAnsi="仿宋" w:eastAsia="仿宋" w:cs="方正小标宋简体"/>
          <w:b/>
          <w:kern w:val="2"/>
          <w:sz w:val="36"/>
          <w:szCs w:val="36"/>
        </w:rPr>
      </w:pPr>
      <w:r>
        <w:rPr>
          <w:rFonts w:hint="eastAsia" w:ascii="仿宋" w:hAnsi="仿宋" w:eastAsia="仿宋" w:cs="方正小标宋简体"/>
          <w:b/>
          <w:kern w:val="2"/>
          <w:sz w:val="36"/>
          <w:szCs w:val="36"/>
        </w:rPr>
        <w:t>嘉年华-展示会</w:t>
      </w:r>
      <w:bookmarkEnd w:id="0"/>
      <w:r>
        <w:rPr>
          <w:rFonts w:hint="eastAsia" w:ascii="仿宋" w:hAnsi="仿宋" w:eastAsia="仿宋" w:cs="方正小标宋简体"/>
          <w:b/>
          <w:kern w:val="2"/>
          <w:sz w:val="36"/>
          <w:szCs w:val="36"/>
        </w:rPr>
        <w:t>-活动方案</w:t>
      </w:r>
    </w:p>
    <w:p>
      <w:pPr>
        <w:pStyle w:val="9"/>
        <w:widowControl w:val="0"/>
        <w:numPr>
          <w:ilvl w:val="0"/>
          <w:numId w:val="1"/>
        </w:numPr>
        <w:spacing w:before="624" w:beforeLines="200" w:line="300" w:lineRule="auto"/>
        <w:ind w:left="0" w:firstLine="641" w:firstLineChars="0"/>
        <w:jc w:val="both"/>
        <w:rPr>
          <w:rFonts w:ascii="仿宋" w:hAnsi="仿宋" w:eastAsia="仿宋" w:cs="黑体"/>
          <w:b/>
          <w:bCs/>
          <w:kern w:val="2"/>
          <w:sz w:val="30"/>
          <w:szCs w:val="30"/>
        </w:rPr>
      </w:pPr>
      <w:r>
        <w:rPr>
          <w:rFonts w:hint="eastAsia" w:ascii="仿宋" w:hAnsi="仿宋" w:eastAsia="仿宋" w:cs="黑体"/>
          <w:b/>
          <w:bCs/>
          <w:kern w:val="2"/>
          <w:sz w:val="30"/>
          <w:szCs w:val="30"/>
        </w:rPr>
        <w:t>活动主题</w:t>
      </w:r>
    </w:p>
    <w:p>
      <w:pPr>
        <w:widowControl w:val="0"/>
        <w:adjustRightInd w:val="0"/>
        <w:snapToGrid w:val="0"/>
        <w:spacing w:line="560" w:lineRule="exact"/>
        <w:ind w:firstLine="567" w:firstLineChars="189"/>
        <w:jc w:val="both"/>
        <w:rPr>
          <w:rFonts w:ascii="仿宋" w:hAnsi="仿宋" w:eastAsia="仿宋" w:cs="仿宋_GB2312"/>
          <w:kern w:val="2"/>
          <w:sz w:val="30"/>
          <w:szCs w:val="30"/>
        </w:rPr>
      </w:pPr>
      <w:r>
        <w:rPr>
          <w:rFonts w:hint="eastAsia" w:ascii="仿宋" w:hAnsi="仿宋" w:eastAsia="仿宋" w:cs="仿宋_GB2312"/>
          <w:kern w:val="2"/>
          <w:sz w:val="30"/>
          <w:szCs w:val="30"/>
        </w:rPr>
        <w:t>展示会活动以交流展示会的形式展示青少年的人工智能创意、研究过程和成果。</w:t>
      </w:r>
      <w:r>
        <w:rPr>
          <w:rFonts w:ascii="仿宋" w:hAnsi="仿宋" w:eastAsia="仿宋" w:cs="仿宋_GB2312"/>
          <w:kern w:val="2"/>
          <w:sz w:val="30"/>
          <w:szCs w:val="30"/>
        </w:rPr>
        <w:t>2022年，通用人工智能（AGI）领域在大算力与大模型的驱动下取得了显著进展，AI系统通过感知，理解，行动和学习等技能，极大拓展了人类的能力。青少年以“人机共智－重新定义AI时代的工作”为主题，运用相关的人工智能技术进行更多应用场景思考和创新。</w:t>
      </w:r>
    </w:p>
    <w:p>
      <w:pPr>
        <w:widowControl w:val="0"/>
        <w:adjustRightInd w:val="0"/>
        <w:snapToGrid w:val="0"/>
        <w:spacing w:before="156" w:beforeLines="50" w:after="156" w:afterLines="50" w:line="560" w:lineRule="exact"/>
        <w:ind w:firstLine="569" w:firstLineChars="189"/>
        <w:jc w:val="both"/>
        <w:rPr>
          <w:rFonts w:ascii="仿宋" w:hAnsi="仿宋" w:eastAsia="仿宋" w:cs="仿宋_GB2312"/>
          <w:b/>
          <w:bCs/>
          <w:kern w:val="2"/>
          <w:sz w:val="30"/>
          <w:szCs w:val="30"/>
        </w:rPr>
      </w:pPr>
      <w:r>
        <w:rPr>
          <w:rFonts w:hint="eastAsia" w:ascii="仿宋" w:hAnsi="仿宋" w:eastAsia="仿宋" w:cs="仿宋_GB2312"/>
          <w:b/>
          <w:bCs/>
          <w:kern w:val="2"/>
          <w:sz w:val="30"/>
          <w:szCs w:val="30"/>
        </w:rPr>
        <w:t>主题介绍：人机共智－重新定义AI时代的工作</w:t>
      </w:r>
    </w:p>
    <w:p>
      <w:pPr>
        <w:widowControl w:val="0"/>
        <w:adjustRightInd w:val="0"/>
        <w:snapToGrid w:val="0"/>
        <w:spacing w:line="560" w:lineRule="exact"/>
        <w:ind w:firstLine="600" w:firstLineChars="200"/>
        <w:jc w:val="both"/>
        <w:rPr>
          <w:rFonts w:ascii="仿宋" w:hAnsi="仿宋" w:eastAsia="仿宋" w:cs="仿宋_GB2312"/>
          <w:kern w:val="2"/>
          <w:sz w:val="30"/>
          <w:szCs w:val="30"/>
        </w:rPr>
      </w:pPr>
      <w:r>
        <w:rPr>
          <w:rFonts w:hint="eastAsia" w:ascii="仿宋" w:hAnsi="仿宋" w:eastAsia="仿宋" w:cs="仿宋_GB2312"/>
          <w:kern w:val="2"/>
          <w:sz w:val="30"/>
          <w:szCs w:val="30"/>
        </w:rPr>
        <w:t>就在当下，我们无时无刻都在与一个个的机器进行着沟通和交互。</w:t>
      </w:r>
    </w:p>
    <w:p>
      <w:pPr>
        <w:pStyle w:val="9"/>
        <w:widowControl w:val="0"/>
        <w:numPr>
          <w:ilvl w:val="0"/>
          <w:numId w:val="2"/>
        </w:numPr>
        <w:adjustRightInd w:val="0"/>
        <w:snapToGrid w:val="0"/>
        <w:spacing w:line="560" w:lineRule="exact"/>
        <w:ind w:firstLineChars="0"/>
        <w:jc w:val="both"/>
        <w:rPr>
          <w:rFonts w:ascii="仿宋" w:hAnsi="仿宋" w:eastAsia="仿宋" w:cs="仿宋_GB2312"/>
          <w:kern w:val="2"/>
          <w:sz w:val="30"/>
          <w:szCs w:val="30"/>
        </w:rPr>
      </w:pPr>
      <w:r>
        <w:rPr>
          <w:rFonts w:hint="eastAsia" w:ascii="仿宋" w:hAnsi="仿宋" w:eastAsia="仿宋" w:cs="仿宋_GB2312"/>
          <w:kern w:val="2"/>
          <w:sz w:val="30"/>
          <w:szCs w:val="30"/>
        </w:rPr>
        <w:t>在语音识别系统中，你呼唤时，AI感知到你的声音，并在理解后对你进行回复。</w:t>
      </w:r>
    </w:p>
    <w:p>
      <w:pPr>
        <w:pStyle w:val="9"/>
        <w:widowControl w:val="0"/>
        <w:numPr>
          <w:ilvl w:val="0"/>
          <w:numId w:val="2"/>
        </w:numPr>
        <w:adjustRightInd w:val="0"/>
        <w:snapToGrid w:val="0"/>
        <w:spacing w:line="560" w:lineRule="exact"/>
        <w:ind w:firstLineChars="0"/>
        <w:jc w:val="both"/>
        <w:rPr>
          <w:rFonts w:ascii="仿宋" w:hAnsi="仿宋" w:eastAsia="仿宋" w:cs="仿宋_GB2312"/>
          <w:kern w:val="2"/>
          <w:sz w:val="30"/>
          <w:szCs w:val="30"/>
        </w:rPr>
      </w:pPr>
      <w:r>
        <w:rPr>
          <w:rFonts w:hint="eastAsia" w:ascii="仿宋" w:hAnsi="仿宋" w:eastAsia="仿宋" w:cs="仿宋_GB2312"/>
          <w:kern w:val="2"/>
          <w:sz w:val="30"/>
          <w:szCs w:val="30"/>
        </w:rPr>
        <w:t>在人脸闸机系统中，AI感知你的面部，确认你的身份，并打开闸机。</w:t>
      </w:r>
    </w:p>
    <w:p>
      <w:pPr>
        <w:pStyle w:val="9"/>
        <w:widowControl w:val="0"/>
        <w:numPr>
          <w:ilvl w:val="0"/>
          <w:numId w:val="2"/>
        </w:numPr>
        <w:adjustRightInd w:val="0"/>
        <w:snapToGrid w:val="0"/>
        <w:spacing w:line="560" w:lineRule="exact"/>
        <w:ind w:firstLineChars="0"/>
        <w:jc w:val="both"/>
        <w:rPr>
          <w:rFonts w:ascii="仿宋" w:hAnsi="仿宋" w:eastAsia="仿宋" w:cs="仿宋_GB2312"/>
          <w:kern w:val="2"/>
          <w:sz w:val="30"/>
          <w:szCs w:val="30"/>
        </w:rPr>
      </w:pPr>
      <w:r>
        <w:rPr>
          <w:rFonts w:hint="eastAsia" w:ascii="仿宋" w:hAnsi="仿宋" w:eastAsia="仿宋" w:cs="仿宋_GB2312"/>
          <w:kern w:val="2"/>
          <w:sz w:val="30"/>
          <w:szCs w:val="30"/>
        </w:rPr>
        <w:t>在自动贩卖机处购物时，AI感知到物品取走的动作，识别取走物并进行计费。</w:t>
      </w:r>
    </w:p>
    <w:p>
      <w:pPr>
        <w:widowControl w:val="0"/>
        <w:adjustRightInd w:val="0"/>
        <w:snapToGrid w:val="0"/>
        <w:spacing w:line="560" w:lineRule="exact"/>
        <w:ind w:firstLine="567" w:firstLineChars="189"/>
        <w:jc w:val="both"/>
        <w:rPr>
          <w:rFonts w:ascii="仿宋" w:hAnsi="仿宋" w:eastAsia="仿宋" w:cs="仿宋_GB2312"/>
          <w:kern w:val="2"/>
          <w:sz w:val="30"/>
          <w:szCs w:val="30"/>
        </w:rPr>
      </w:pPr>
      <w:r>
        <w:rPr>
          <w:rFonts w:hint="eastAsia" w:ascii="仿宋" w:hAnsi="仿宋" w:eastAsia="仿宋" w:cs="仿宋_GB2312"/>
          <w:kern w:val="2"/>
          <w:sz w:val="30"/>
          <w:szCs w:val="30"/>
        </w:rPr>
        <w:t>正是有了以上的技术与使用场景，不仅客服人员，保安人员，收银员等岗位正在逐渐被机器替代，传统知识型工作者，例如：翻译工作者，作家，记者，数学家，新媒体撰稿人，财务工作者，插画师，区块链工程师等，也都在受到前所未有的挑战。</w:t>
      </w:r>
    </w:p>
    <w:p>
      <w:pPr>
        <w:widowControl w:val="0"/>
        <w:adjustRightInd w:val="0"/>
        <w:snapToGrid w:val="0"/>
        <w:spacing w:line="560" w:lineRule="exact"/>
        <w:ind w:firstLine="567" w:firstLineChars="189"/>
        <w:jc w:val="both"/>
        <w:rPr>
          <w:rFonts w:ascii="仿宋" w:hAnsi="仿宋" w:eastAsia="仿宋" w:cs="仿宋_GB2312"/>
          <w:kern w:val="2"/>
          <w:sz w:val="30"/>
          <w:szCs w:val="30"/>
        </w:rPr>
      </w:pPr>
      <w:r>
        <w:rPr>
          <w:rFonts w:hint="eastAsia" w:ascii="仿宋" w:hAnsi="仿宋" w:eastAsia="仿宋" w:cs="仿宋_GB2312"/>
          <w:kern w:val="2"/>
          <w:sz w:val="30"/>
          <w:szCs w:val="30"/>
        </w:rPr>
        <w:t>大模型的广泛应用，意味着许多人将失去工作，但同时也让我们思考我们如何做那些真正重要的具有创造力的事情。如何利用AI拥有更高的生活质量，摆脱重复性工作？你认为未来哪些工作可以被强大的人工智能所替代，这样的替代是采用哪些技术，将会如何发生？学生可以运用相关的人工智能技术进行更多应用场景思考和创新。</w:t>
      </w:r>
    </w:p>
    <w:p>
      <w:pPr>
        <w:pStyle w:val="9"/>
        <w:widowControl w:val="0"/>
        <w:numPr>
          <w:ilvl w:val="0"/>
          <w:numId w:val="1"/>
        </w:numPr>
        <w:spacing w:before="312" w:beforeLines="100" w:line="300" w:lineRule="auto"/>
        <w:ind w:left="0" w:firstLine="641" w:firstLineChars="0"/>
        <w:jc w:val="both"/>
        <w:rPr>
          <w:rFonts w:ascii="仿宋" w:hAnsi="仿宋" w:eastAsia="仿宋" w:cs="黑体"/>
          <w:b/>
          <w:bCs/>
          <w:kern w:val="2"/>
          <w:sz w:val="30"/>
          <w:szCs w:val="30"/>
        </w:rPr>
      </w:pPr>
      <w:r>
        <w:rPr>
          <w:rFonts w:hint="eastAsia" w:ascii="仿宋" w:hAnsi="仿宋" w:eastAsia="仿宋" w:cs="黑体"/>
          <w:b/>
          <w:bCs/>
          <w:kern w:val="2"/>
          <w:sz w:val="30"/>
          <w:szCs w:val="30"/>
        </w:rPr>
        <w:t>参加对象</w:t>
      </w:r>
    </w:p>
    <w:p>
      <w:pPr>
        <w:widowControl w:val="0"/>
        <w:adjustRightInd w:val="0"/>
        <w:snapToGrid w:val="0"/>
        <w:spacing w:line="560" w:lineRule="exact"/>
        <w:ind w:firstLine="567" w:firstLineChars="189"/>
        <w:jc w:val="both"/>
        <w:rPr>
          <w:rFonts w:ascii="仿宋" w:hAnsi="仿宋" w:eastAsia="仿宋" w:cs="仿宋_GB2312"/>
          <w:kern w:val="2"/>
          <w:sz w:val="30"/>
          <w:szCs w:val="30"/>
        </w:rPr>
      </w:pPr>
      <w:r>
        <w:rPr>
          <w:rFonts w:hint="eastAsia" w:ascii="仿宋" w:hAnsi="仿宋" w:eastAsia="仿宋" w:cs="仿宋_GB2312"/>
          <w:kern w:val="2"/>
          <w:sz w:val="30"/>
          <w:szCs w:val="30"/>
        </w:rPr>
        <w:t>长三角地区在读小学（</w:t>
      </w:r>
      <w:r>
        <w:rPr>
          <w:rFonts w:hint="eastAsia" w:ascii="仿宋" w:hAnsi="仿宋" w:eastAsia="仿宋" w:cs="仿宋_GB2312"/>
          <w:kern w:val="2"/>
          <w:sz w:val="30"/>
          <w:szCs w:val="30"/>
          <w:lang w:eastAsia="zh-Hans"/>
        </w:rPr>
        <w:t>三</w:t>
      </w:r>
      <w:r>
        <w:rPr>
          <w:rFonts w:hint="eastAsia" w:ascii="仿宋" w:hAnsi="仿宋" w:eastAsia="仿宋" w:cs="仿宋_GB2312"/>
          <w:kern w:val="2"/>
          <w:sz w:val="30"/>
          <w:szCs w:val="30"/>
        </w:rPr>
        <w:t>年级及以上）、初中、高中学生</w:t>
      </w:r>
      <w:r>
        <w:rPr>
          <w:rFonts w:ascii="仿宋" w:hAnsi="仿宋" w:eastAsia="仿宋" w:cs="仿宋_GB2312"/>
          <w:kern w:val="2"/>
          <w:sz w:val="30"/>
          <w:szCs w:val="30"/>
        </w:rPr>
        <w:t>。</w:t>
      </w:r>
    </w:p>
    <w:p>
      <w:pPr>
        <w:pStyle w:val="9"/>
        <w:widowControl w:val="0"/>
        <w:numPr>
          <w:ilvl w:val="0"/>
          <w:numId w:val="1"/>
        </w:numPr>
        <w:spacing w:before="312" w:beforeLines="100" w:line="300" w:lineRule="auto"/>
        <w:ind w:left="0" w:firstLine="641" w:firstLineChars="0"/>
        <w:jc w:val="both"/>
        <w:rPr>
          <w:rFonts w:ascii="仿宋" w:hAnsi="仿宋" w:eastAsia="仿宋" w:cs="黑体"/>
          <w:b/>
          <w:bCs/>
          <w:kern w:val="2"/>
          <w:sz w:val="30"/>
          <w:szCs w:val="30"/>
        </w:rPr>
      </w:pPr>
      <w:r>
        <w:rPr>
          <w:rFonts w:ascii="仿宋" w:hAnsi="仿宋" w:eastAsia="仿宋" w:cs="黑体"/>
          <w:b/>
          <w:bCs/>
          <w:kern w:val="2"/>
          <w:sz w:val="30"/>
          <w:szCs w:val="30"/>
        </w:rPr>
        <w:t>组别设置</w:t>
      </w:r>
    </w:p>
    <w:p>
      <w:pPr>
        <w:widowControl w:val="0"/>
        <w:adjustRightInd w:val="0"/>
        <w:snapToGrid w:val="0"/>
        <w:spacing w:line="560" w:lineRule="exact"/>
        <w:ind w:firstLine="567" w:firstLineChars="189"/>
        <w:jc w:val="both"/>
        <w:rPr>
          <w:rFonts w:ascii="仿宋" w:hAnsi="仿宋" w:eastAsia="仿宋" w:cs="仿宋_GB2312"/>
          <w:kern w:val="2"/>
          <w:sz w:val="30"/>
          <w:szCs w:val="30"/>
        </w:rPr>
      </w:pPr>
      <w:r>
        <w:rPr>
          <w:rFonts w:hint="eastAsia" w:ascii="仿宋" w:hAnsi="仿宋" w:eastAsia="仿宋" w:cs="仿宋_GB2312"/>
          <w:kern w:val="2"/>
          <w:sz w:val="30"/>
          <w:szCs w:val="30"/>
        </w:rPr>
        <w:t>参加对象分为三个组别：小学组（上海地区学校三年级至五年级，其他地区学校三年级至六年级）、初中组（上海地区学校六年级至九年级，其他地区学校七年级至九年级）、高中组（十年级至十二年级）。</w:t>
      </w:r>
    </w:p>
    <w:p>
      <w:pPr>
        <w:pStyle w:val="9"/>
        <w:widowControl w:val="0"/>
        <w:numPr>
          <w:ilvl w:val="0"/>
          <w:numId w:val="3"/>
        </w:numPr>
        <w:spacing w:before="312" w:beforeLines="100" w:line="300" w:lineRule="auto"/>
        <w:ind w:left="0" w:firstLine="641" w:firstLineChars="0"/>
        <w:jc w:val="both"/>
        <w:rPr>
          <w:rFonts w:ascii="仿宋" w:hAnsi="仿宋" w:eastAsia="仿宋" w:cs="黑体"/>
          <w:b/>
          <w:bCs/>
          <w:kern w:val="2"/>
          <w:sz w:val="30"/>
          <w:szCs w:val="30"/>
        </w:rPr>
      </w:pPr>
      <w:r>
        <w:rPr>
          <w:rFonts w:hint="eastAsia" w:ascii="仿宋" w:hAnsi="仿宋" w:eastAsia="仿宋" w:cs="黑体"/>
          <w:b/>
          <w:bCs/>
          <w:kern w:val="2"/>
          <w:sz w:val="30"/>
          <w:szCs w:val="30"/>
        </w:rPr>
        <w:t>活动要求</w:t>
      </w:r>
    </w:p>
    <w:p>
      <w:pPr>
        <w:widowControl w:val="0"/>
        <w:adjustRightInd w:val="0"/>
        <w:snapToGrid w:val="0"/>
        <w:spacing w:line="560" w:lineRule="exact"/>
        <w:ind w:firstLine="567" w:firstLineChars="189"/>
        <w:jc w:val="both"/>
        <w:rPr>
          <w:rFonts w:ascii="仿宋" w:hAnsi="仿宋" w:eastAsia="仿宋" w:cs="仿宋_GB2312"/>
          <w:kern w:val="2"/>
          <w:sz w:val="30"/>
          <w:szCs w:val="30"/>
        </w:rPr>
      </w:pPr>
      <w:r>
        <w:rPr>
          <w:rFonts w:hint="eastAsia" w:ascii="仿宋" w:hAnsi="仿宋" w:eastAsia="仿宋" w:cs="仿宋_GB2312"/>
          <w:kern w:val="2"/>
          <w:sz w:val="30"/>
          <w:szCs w:val="30"/>
        </w:rPr>
        <w:t>学生须按要求在规定时间内提供相应资料并进行项目答辩。如学生提交的项目作品曾经参加过其他科创活动，并在AI方面有新的进展，允许重复参赛，需在明显位置对进展内容做出说明。另外需要注意的是，应确保学生和教师基本信息的完整性、提交材料的匿名性、合规性等，对于审查未通过的项目将予以驳回，需及时修改并重新上传材料。</w:t>
      </w:r>
    </w:p>
    <w:p>
      <w:pPr>
        <w:pStyle w:val="9"/>
        <w:numPr>
          <w:ilvl w:val="0"/>
          <w:numId w:val="4"/>
        </w:numPr>
        <w:spacing w:line="360" w:lineRule="auto"/>
        <w:ind w:firstLineChars="0"/>
        <w:jc w:val="both"/>
        <w:rPr>
          <w:rFonts w:ascii="仿宋" w:hAnsi="仿宋" w:eastAsia="仿宋" w:cs="仿宋_GB2312"/>
          <w:b/>
          <w:bCs/>
          <w:kern w:val="2"/>
          <w:sz w:val="30"/>
          <w:szCs w:val="30"/>
        </w:rPr>
      </w:pPr>
      <w:r>
        <w:rPr>
          <w:rFonts w:hint="eastAsia" w:ascii="仿宋" w:hAnsi="仿宋" w:eastAsia="仿宋" w:cs="仿宋_GB2312"/>
          <w:b/>
          <w:bCs/>
          <w:kern w:val="2"/>
          <w:sz w:val="30"/>
          <w:szCs w:val="30"/>
        </w:rPr>
        <w:t>提交资料类型</w:t>
      </w:r>
    </w:p>
    <w:p>
      <w:pPr>
        <w:widowControl w:val="0"/>
        <w:adjustRightInd w:val="0"/>
        <w:snapToGrid w:val="0"/>
        <w:spacing w:line="560" w:lineRule="exact"/>
        <w:ind w:firstLine="567" w:firstLineChars="189"/>
        <w:jc w:val="both"/>
        <w:rPr>
          <w:rFonts w:ascii="仿宋" w:hAnsi="仿宋" w:eastAsia="仿宋" w:cs="仿宋_GB2312"/>
          <w:kern w:val="2"/>
          <w:sz w:val="30"/>
          <w:szCs w:val="30"/>
        </w:rPr>
      </w:pPr>
      <w:r>
        <w:rPr>
          <w:rFonts w:hint="eastAsia" w:ascii="仿宋" w:hAnsi="仿宋" w:eastAsia="仿宋" w:cs="仿宋_GB2312"/>
          <w:kern w:val="2"/>
          <w:sz w:val="30"/>
          <w:szCs w:val="30"/>
        </w:rPr>
        <w:t>参赛队需提交报名表和以下资料，请认真阅读并按要求提交。报名表模板可参考附</w:t>
      </w:r>
      <w:r>
        <w:rPr>
          <w:rFonts w:hint="eastAsia" w:ascii="仿宋" w:hAnsi="仿宋" w:eastAsia="仿宋" w:cs="仿宋_GB2312"/>
          <w:kern w:val="2"/>
          <w:sz w:val="30"/>
          <w:szCs w:val="30"/>
          <w:lang w:eastAsia="zh-Hans"/>
        </w:rPr>
        <w:t>件</w:t>
      </w:r>
      <w:r>
        <w:rPr>
          <w:rFonts w:hint="eastAsia" w:ascii="仿宋" w:hAnsi="仿宋" w:eastAsia="仿宋" w:cs="仿宋_GB2312"/>
          <w:kern w:val="2"/>
          <w:sz w:val="30"/>
          <w:szCs w:val="30"/>
        </w:rPr>
        <w:t>1。</w:t>
      </w:r>
    </w:p>
    <w:tbl>
      <w:tblPr>
        <w:tblStyle w:val="6"/>
        <w:tblW w:w="83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741"/>
        <w:gridCol w:w="3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widowControl w:val="0"/>
              <w:adjustRightInd w:val="0"/>
              <w:snapToGrid w:val="0"/>
              <w:spacing w:line="560" w:lineRule="exact"/>
              <w:jc w:val="both"/>
              <w:rPr>
                <w:rFonts w:ascii="仿宋" w:hAnsi="仿宋" w:eastAsia="仿宋" w:cs="仿宋_GB2312"/>
                <w:b/>
                <w:bCs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2"/>
                <w:sz w:val="30"/>
                <w:szCs w:val="30"/>
              </w:rPr>
              <w:t>阶段</w:t>
            </w:r>
          </w:p>
        </w:tc>
        <w:tc>
          <w:tcPr>
            <w:tcW w:w="2741" w:type="dxa"/>
          </w:tcPr>
          <w:p>
            <w:pPr>
              <w:widowControl w:val="0"/>
              <w:adjustRightInd w:val="0"/>
              <w:snapToGrid w:val="0"/>
              <w:spacing w:line="560" w:lineRule="exact"/>
              <w:jc w:val="both"/>
              <w:rPr>
                <w:rFonts w:ascii="仿宋" w:hAnsi="仿宋" w:eastAsia="仿宋" w:cs="仿宋_GB2312"/>
                <w:b/>
                <w:bCs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2"/>
                <w:sz w:val="30"/>
                <w:szCs w:val="30"/>
              </w:rPr>
              <w:t>递交材料</w:t>
            </w:r>
          </w:p>
        </w:tc>
        <w:tc>
          <w:tcPr>
            <w:tcW w:w="3544" w:type="dxa"/>
          </w:tcPr>
          <w:p>
            <w:pPr>
              <w:widowControl w:val="0"/>
              <w:adjustRightInd w:val="0"/>
              <w:snapToGrid w:val="0"/>
              <w:spacing w:line="560" w:lineRule="exact"/>
              <w:jc w:val="both"/>
              <w:rPr>
                <w:rFonts w:ascii="仿宋" w:hAnsi="仿宋" w:eastAsia="仿宋" w:cs="仿宋_GB2312"/>
                <w:b/>
                <w:bCs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2"/>
                <w:sz w:val="30"/>
                <w:szCs w:val="30"/>
              </w:rPr>
              <w:t>学段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widowControl w:val="0"/>
              <w:adjustRightInd w:val="0"/>
              <w:snapToGrid w:val="0"/>
              <w:spacing w:line="560" w:lineRule="exact"/>
              <w:jc w:val="both"/>
              <w:rPr>
                <w:rFonts w:ascii="仿宋" w:hAnsi="仿宋" w:eastAsia="仿宋" w:cs="仿宋_GB2312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kern w:val="2"/>
                <w:sz w:val="30"/>
                <w:szCs w:val="30"/>
              </w:rPr>
              <w:t>初赛阶段前</w:t>
            </w:r>
          </w:p>
        </w:tc>
        <w:tc>
          <w:tcPr>
            <w:tcW w:w="2741" w:type="dxa"/>
          </w:tcPr>
          <w:p>
            <w:pPr>
              <w:widowControl w:val="0"/>
              <w:adjustRightInd w:val="0"/>
              <w:snapToGrid w:val="0"/>
              <w:spacing w:line="560" w:lineRule="exact"/>
              <w:jc w:val="both"/>
              <w:rPr>
                <w:rFonts w:ascii="仿宋" w:hAnsi="仿宋" w:eastAsia="仿宋" w:cs="仿宋_GB2312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kern w:val="2"/>
                <w:sz w:val="30"/>
                <w:szCs w:val="30"/>
              </w:rPr>
              <w:t>项目报告</w:t>
            </w:r>
          </w:p>
        </w:tc>
        <w:tc>
          <w:tcPr>
            <w:tcW w:w="3544" w:type="dxa"/>
          </w:tcPr>
          <w:p>
            <w:pPr>
              <w:widowControl w:val="0"/>
              <w:adjustRightInd w:val="0"/>
              <w:snapToGrid w:val="0"/>
              <w:spacing w:line="560" w:lineRule="exact"/>
              <w:jc w:val="both"/>
              <w:rPr>
                <w:rFonts w:ascii="仿宋" w:hAnsi="仿宋" w:eastAsia="仿宋" w:cs="仿宋_GB2312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kern w:val="2"/>
                <w:sz w:val="30"/>
                <w:szCs w:val="30"/>
              </w:rPr>
              <w:t>小初高参赛队伍均须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vMerge w:val="restart"/>
          </w:tcPr>
          <w:p>
            <w:pPr>
              <w:widowControl w:val="0"/>
              <w:adjustRightInd w:val="0"/>
              <w:snapToGrid w:val="0"/>
              <w:spacing w:line="560" w:lineRule="exact"/>
              <w:jc w:val="both"/>
              <w:rPr>
                <w:rFonts w:ascii="仿宋" w:hAnsi="仿宋" w:eastAsia="仿宋" w:cs="仿宋_GB2312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kern w:val="2"/>
                <w:sz w:val="30"/>
                <w:szCs w:val="30"/>
              </w:rPr>
              <w:t>决赛阶段前</w:t>
            </w:r>
          </w:p>
        </w:tc>
        <w:tc>
          <w:tcPr>
            <w:tcW w:w="2741" w:type="dxa"/>
          </w:tcPr>
          <w:p>
            <w:pPr>
              <w:widowControl w:val="0"/>
              <w:adjustRightInd w:val="0"/>
              <w:snapToGrid w:val="0"/>
              <w:spacing w:line="560" w:lineRule="exact"/>
              <w:jc w:val="both"/>
              <w:rPr>
                <w:rFonts w:ascii="仿宋" w:hAnsi="仿宋" w:eastAsia="仿宋" w:cs="仿宋_GB2312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kern w:val="2"/>
                <w:sz w:val="30"/>
                <w:szCs w:val="30"/>
              </w:rPr>
              <w:t>演示视频</w:t>
            </w:r>
          </w:p>
        </w:tc>
        <w:tc>
          <w:tcPr>
            <w:tcW w:w="3544" w:type="dxa"/>
            <w:vMerge w:val="restart"/>
          </w:tcPr>
          <w:p>
            <w:pPr>
              <w:widowControl w:val="0"/>
              <w:adjustRightInd w:val="0"/>
              <w:snapToGrid w:val="0"/>
              <w:spacing w:line="560" w:lineRule="exact"/>
              <w:jc w:val="both"/>
              <w:rPr>
                <w:rFonts w:ascii="仿宋" w:hAnsi="仿宋" w:eastAsia="仿宋" w:cs="仿宋_GB2312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kern w:val="2"/>
                <w:sz w:val="30"/>
                <w:szCs w:val="30"/>
              </w:rPr>
              <w:t>仅小初高入围决赛队伍须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vMerge w:val="continue"/>
          </w:tcPr>
          <w:p>
            <w:pPr>
              <w:widowControl w:val="0"/>
              <w:adjustRightInd w:val="0"/>
              <w:snapToGrid w:val="0"/>
              <w:spacing w:line="560" w:lineRule="exact"/>
              <w:jc w:val="both"/>
              <w:rPr>
                <w:rFonts w:ascii="仿宋" w:hAnsi="仿宋" w:eastAsia="仿宋" w:cs="仿宋_GB2312"/>
                <w:kern w:val="2"/>
                <w:sz w:val="30"/>
                <w:szCs w:val="30"/>
              </w:rPr>
            </w:pPr>
          </w:p>
        </w:tc>
        <w:tc>
          <w:tcPr>
            <w:tcW w:w="2741" w:type="dxa"/>
          </w:tcPr>
          <w:p>
            <w:pPr>
              <w:widowControl w:val="0"/>
              <w:adjustRightInd w:val="0"/>
              <w:snapToGrid w:val="0"/>
              <w:spacing w:line="560" w:lineRule="exact"/>
              <w:jc w:val="both"/>
              <w:rPr>
                <w:rFonts w:ascii="仿宋" w:hAnsi="仿宋" w:eastAsia="仿宋" w:cs="仿宋_GB2312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kern w:val="2"/>
                <w:sz w:val="30"/>
                <w:szCs w:val="30"/>
              </w:rPr>
              <w:t>演示文稿</w:t>
            </w:r>
          </w:p>
        </w:tc>
        <w:tc>
          <w:tcPr>
            <w:tcW w:w="3544" w:type="dxa"/>
            <w:vMerge w:val="continue"/>
          </w:tcPr>
          <w:p>
            <w:pPr>
              <w:widowControl w:val="0"/>
              <w:adjustRightInd w:val="0"/>
              <w:snapToGrid w:val="0"/>
              <w:spacing w:line="560" w:lineRule="exact"/>
              <w:jc w:val="both"/>
              <w:rPr>
                <w:rFonts w:ascii="仿宋" w:hAnsi="仿宋" w:eastAsia="仿宋" w:cs="仿宋_GB2312"/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vMerge w:val="continue"/>
          </w:tcPr>
          <w:p>
            <w:pPr>
              <w:widowControl w:val="0"/>
              <w:adjustRightInd w:val="0"/>
              <w:snapToGrid w:val="0"/>
              <w:spacing w:line="560" w:lineRule="exact"/>
              <w:jc w:val="both"/>
              <w:rPr>
                <w:rFonts w:ascii="仿宋" w:hAnsi="仿宋" w:eastAsia="仿宋" w:cs="仿宋_GB2312"/>
                <w:kern w:val="2"/>
                <w:sz w:val="30"/>
                <w:szCs w:val="30"/>
              </w:rPr>
            </w:pPr>
          </w:p>
        </w:tc>
        <w:tc>
          <w:tcPr>
            <w:tcW w:w="2741" w:type="dxa"/>
          </w:tcPr>
          <w:p>
            <w:pPr>
              <w:widowControl w:val="0"/>
              <w:adjustRightInd w:val="0"/>
              <w:snapToGrid w:val="0"/>
              <w:spacing w:line="560" w:lineRule="exact"/>
              <w:jc w:val="both"/>
              <w:rPr>
                <w:rFonts w:ascii="仿宋" w:hAnsi="仿宋" w:eastAsia="仿宋" w:cs="仿宋_GB2312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kern w:val="2"/>
                <w:sz w:val="30"/>
                <w:szCs w:val="30"/>
              </w:rPr>
              <w:t>展示海报</w:t>
            </w:r>
          </w:p>
        </w:tc>
        <w:tc>
          <w:tcPr>
            <w:tcW w:w="3544" w:type="dxa"/>
            <w:vMerge w:val="continue"/>
          </w:tcPr>
          <w:p>
            <w:pPr>
              <w:widowControl w:val="0"/>
              <w:adjustRightInd w:val="0"/>
              <w:snapToGrid w:val="0"/>
              <w:spacing w:line="560" w:lineRule="exact"/>
              <w:jc w:val="both"/>
              <w:rPr>
                <w:rFonts w:ascii="仿宋" w:hAnsi="仿宋" w:eastAsia="仿宋" w:cs="仿宋_GB2312"/>
                <w:kern w:val="2"/>
                <w:sz w:val="30"/>
                <w:szCs w:val="30"/>
              </w:rPr>
            </w:pPr>
          </w:p>
        </w:tc>
      </w:tr>
    </w:tbl>
    <w:p>
      <w:pPr>
        <w:widowControl w:val="0"/>
        <w:adjustRightInd w:val="0"/>
        <w:snapToGrid w:val="0"/>
        <w:spacing w:line="560" w:lineRule="exact"/>
        <w:jc w:val="both"/>
        <w:rPr>
          <w:rFonts w:ascii="仿宋" w:hAnsi="仿宋" w:eastAsia="仿宋" w:cs="仿宋_GB2312"/>
          <w:kern w:val="2"/>
          <w:sz w:val="30"/>
          <w:szCs w:val="30"/>
        </w:rPr>
      </w:pPr>
      <w:r>
        <w:rPr>
          <w:rFonts w:hint="eastAsia" w:ascii="仿宋" w:hAnsi="仿宋" w:eastAsia="仿宋" w:cs="仿宋_GB2312"/>
          <w:kern w:val="2"/>
          <w:sz w:val="30"/>
          <w:szCs w:val="30"/>
        </w:rPr>
        <w:t>以上资料外，在各个阶段均为必须递交材料。</w:t>
      </w:r>
    </w:p>
    <w:p>
      <w:pPr>
        <w:pStyle w:val="9"/>
        <w:numPr>
          <w:ilvl w:val="0"/>
          <w:numId w:val="4"/>
        </w:numPr>
        <w:spacing w:line="360" w:lineRule="auto"/>
        <w:ind w:firstLineChars="0"/>
        <w:jc w:val="both"/>
        <w:rPr>
          <w:rFonts w:ascii="仿宋" w:hAnsi="仿宋" w:eastAsia="仿宋" w:cs="仿宋_GB2312"/>
          <w:b/>
          <w:bCs/>
          <w:kern w:val="2"/>
          <w:sz w:val="30"/>
          <w:szCs w:val="30"/>
        </w:rPr>
      </w:pPr>
      <w:r>
        <w:rPr>
          <w:rFonts w:hint="eastAsia" w:ascii="仿宋" w:hAnsi="仿宋" w:eastAsia="仿宋" w:cs="仿宋_GB2312"/>
          <w:b/>
          <w:bCs/>
          <w:kern w:val="2"/>
          <w:sz w:val="30"/>
          <w:szCs w:val="30"/>
        </w:rPr>
        <w:t>资料要求</w:t>
      </w:r>
    </w:p>
    <w:p>
      <w:pPr>
        <w:widowControl w:val="0"/>
        <w:adjustRightInd w:val="0"/>
        <w:snapToGrid w:val="0"/>
        <w:spacing w:line="560" w:lineRule="exact"/>
        <w:ind w:firstLine="567" w:firstLineChars="189"/>
        <w:jc w:val="both"/>
        <w:rPr>
          <w:rFonts w:ascii="仿宋" w:hAnsi="仿宋" w:eastAsia="仿宋" w:cs="仿宋_GB2312"/>
          <w:kern w:val="2"/>
          <w:sz w:val="30"/>
          <w:szCs w:val="30"/>
        </w:rPr>
      </w:pPr>
      <w:r>
        <w:rPr>
          <w:rFonts w:hint="eastAsia" w:ascii="仿宋" w:hAnsi="仿宋" w:eastAsia="仿宋" w:cs="仿宋_GB2312"/>
          <w:kern w:val="2"/>
          <w:sz w:val="30"/>
          <w:szCs w:val="30"/>
        </w:rPr>
        <w:t>展示会采用盲评方式进行，资料内不能出现涉及个人信息的任何内容，文件名称</w:t>
      </w:r>
      <w:r>
        <w:rPr>
          <w:rFonts w:hint="eastAsia" w:ascii="仿宋" w:hAnsi="仿宋" w:eastAsia="仿宋" w:cs="仿宋_GB2312"/>
          <w:kern w:val="2"/>
          <w:sz w:val="30"/>
          <w:szCs w:val="30"/>
          <w:lang w:eastAsia="zh-Hans"/>
        </w:rPr>
        <w:t>修改为</w:t>
      </w:r>
      <w:r>
        <w:rPr>
          <w:rFonts w:hint="eastAsia" w:ascii="仿宋" w:hAnsi="仿宋" w:eastAsia="仿宋" w:cs="仿宋_GB2312"/>
          <w:kern w:val="2"/>
          <w:sz w:val="30"/>
          <w:szCs w:val="30"/>
        </w:rPr>
        <w:t>“项目标题-组别</w:t>
      </w:r>
      <w:r>
        <w:rPr>
          <w:rFonts w:ascii="仿宋" w:hAnsi="仿宋" w:eastAsia="仿宋" w:cs="仿宋_GB2312"/>
          <w:kern w:val="2"/>
          <w:sz w:val="30"/>
          <w:szCs w:val="30"/>
        </w:rPr>
        <w:t>-</w:t>
      </w:r>
      <w:r>
        <w:rPr>
          <w:rFonts w:hint="eastAsia" w:ascii="仿宋" w:hAnsi="仿宋" w:eastAsia="仿宋" w:cs="仿宋_GB2312"/>
          <w:kern w:val="2"/>
          <w:sz w:val="30"/>
          <w:szCs w:val="30"/>
          <w:lang w:eastAsia="zh-Hans"/>
        </w:rPr>
        <w:t>赛队成员姓名</w:t>
      </w:r>
      <w:r>
        <w:rPr>
          <w:rFonts w:hint="eastAsia" w:ascii="仿宋" w:hAnsi="仿宋" w:eastAsia="仿宋" w:cs="仿宋_GB2312"/>
          <w:kern w:val="2"/>
          <w:sz w:val="30"/>
          <w:szCs w:val="30"/>
        </w:rPr>
        <w:t>”</w:t>
      </w:r>
      <w:r>
        <w:rPr>
          <w:rFonts w:ascii="仿宋" w:hAnsi="仿宋" w:eastAsia="仿宋" w:cs="仿宋_GB2312"/>
          <w:kern w:val="2"/>
          <w:sz w:val="30"/>
          <w:szCs w:val="30"/>
        </w:rPr>
        <w:t>，</w:t>
      </w:r>
      <w:r>
        <w:rPr>
          <w:rFonts w:hint="eastAsia" w:ascii="仿宋" w:hAnsi="仿宋" w:eastAsia="仿宋" w:cs="仿宋_GB2312"/>
          <w:kern w:val="2"/>
          <w:sz w:val="30"/>
          <w:szCs w:val="30"/>
        </w:rPr>
        <w:t>具体要求如下：</w:t>
      </w:r>
    </w:p>
    <w:tbl>
      <w:tblPr>
        <w:tblStyle w:val="6"/>
        <w:tblW w:w="82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3"/>
        <w:gridCol w:w="6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3" w:type="dxa"/>
          </w:tcPr>
          <w:p>
            <w:pPr>
              <w:widowControl w:val="0"/>
              <w:adjustRightInd w:val="0"/>
              <w:snapToGrid w:val="0"/>
              <w:spacing w:line="560" w:lineRule="exact"/>
              <w:jc w:val="both"/>
              <w:rPr>
                <w:rFonts w:ascii="仿宋" w:hAnsi="仿宋" w:eastAsia="仿宋" w:cs="仿宋_GB2312"/>
                <w:b/>
                <w:bCs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2"/>
                <w:sz w:val="30"/>
                <w:szCs w:val="30"/>
              </w:rPr>
              <w:t>资料名称</w:t>
            </w:r>
          </w:p>
        </w:tc>
        <w:tc>
          <w:tcPr>
            <w:tcW w:w="6754" w:type="dxa"/>
          </w:tcPr>
          <w:p>
            <w:pPr>
              <w:widowControl w:val="0"/>
              <w:adjustRightInd w:val="0"/>
              <w:snapToGrid w:val="0"/>
              <w:spacing w:line="560" w:lineRule="exact"/>
              <w:jc w:val="both"/>
              <w:rPr>
                <w:rFonts w:ascii="仿宋" w:hAnsi="仿宋" w:eastAsia="仿宋" w:cs="仿宋_GB2312"/>
                <w:b/>
                <w:bCs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2"/>
                <w:sz w:val="30"/>
                <w:szCs w:val="30"/>
              </w:rPr>
              <w:t>资料内容及格式要求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3" w:type="dxa"/>
            <w:shd w:val="clear" w:color="auto" w:fill="auto"/>
          </w:tcPr>
          <w:p>
            <w:pPr>
              <w:widowControl w:val="0"/>
              <w:adjustRightInd w:val="0"/>
              <w:snapToGrid w:val="0"/>
              <w:spacing w:line="560" w:lineRule="exact"/>
              <w:jc w:val="both"/>
              <w:rPr>
                <w:rFonts w:ascii="仿宋" w:hAnsi="仿宋" w:eastAsia="仿宋" w:cs="仿宋_GB2312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kern w:val="2"/>
                <w:sz w:val="30"/>
                <w:szCs w:val="30"/>
              </w:rPr>
              <w:t>项目报告</w:t>
            </w:r>
          </w:p>
        </w:tc>
        <w:tc>
          <w:tcPr>
            <w:tcW w:w="6754" w:type="dxa"/>
            <w:shd w:val="clear" w:color="auto" w:fill="auto"/>
          </w:tcPr>
          <w:p>
            <w:pPr>
              <w:widowControl w:val="0"/>
              <w:adjustRightInd w:val="0"/>
              <w:snapToGrid w:val="0"/>
              <w:spacing w:line="560" w:lineRule="exact"/>
              <w:jc w:val="both"/>
              <w:rPr>
                <w:rFonts w:ascii="仿宋" w:hAnsi="仿宋" w:eastAsia="仿宋" w:cs="仿宋_GB2312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kern w:val="2"/>
                <w:sz w:val="30"/>
                <w:szCs w:val="30"/>
              </w:rPr>
              <w:t>1</w:t>
            </w:r>
            <w:r>
              <w:rPr>
                <w:rFonts w:ascii="仿宋" w:hAnsi="仿宋" w:eastAsia="仿宋" w:cs="仿宋_GB2312"/>
                <w:kern w:val="2"/>
                <w:sz w:val="30"/>
                <w:szCs w:val="30"/>
              </w:rPr>
              <w:t>.</w:t>
            </w:r>
            <w:r>
              <w:rPr>
                <w:rFonts w:hint="eastAsia" w:ascii="仿宋" w:hAnsi="仿宋" w:eastAsia="仿宋" w:cs="仿宋_GB2312"/>
                <w:kern w:val="2"/>
                <w:sz w:val="30"/>
                <w:szCs w:val="30"/>
              </w:rPr>
              <w:t>内容包括项目名称，摘要，关键词，引言，实现方法和思路，实验与结果，主题论述，结论与展望等。</w:t>
            </w:r>
          </w:p>
          <w:p>
            <w:pPr>
              <w:widowControl w:val="0"/>
              <w:adjustRightInd w:val="0"/>
              <w:snapToGrid w:val="0"/>
              <w:spacing w:line="560" w:lineRule="exact"/>
              <w:jc w:val="both"/>
              <w:rPr>
                <w:rFonts w:ascii="仿宋" w:hAnsi="仿宋" w:eastAsia="仿宋" w:cs="仿宋_GB2312"/>
                <w:kern w:val="2"/>
                <w:sz w:val="30"/>
                <w:szCs w:val="30"/>
              </w:rPr>
            </w:pPr>
            <w:r>
              <w:rPr>
                <w:rFonts w:ascii="仿宋" w:hAnsi="仿宋" w:eastAsia="仿宋" w:cs="仿宋_GB2312"/>
                <w:kern w:val="2"/>
                <w:sz w:val="30"/>
                <w:szCs w:val="30"/>
              </w:rPr>
              <w:t>2</w:t>
            </w:r>
            <w:r>
              <w:rPr>
                <w:rFonts w:hint="eastAsia" w:ascii="仿宋" w:hAnsi="仿宋" w:eastAsia="仿宋" w:cs="仿宋_GB2312"/>
                <w:kern w:val="2"/>
                <w:sz w:val="30"/>
                <w:szCs w:val="30"/>
              </w:rPr>
              <w:t>．</w:t>
            </w:r>
            <w:r>
              <w:rPr>
                <w:rFonts w:ascii="仿宋" w:hAnsi="仿宋" w:eastAsia="仿宋" w:cs="仿宋_GB2312"/>
                <w:kern w:val="2"/>
                <w:sz w:val="30"/>
                <w:szCs w:val="30"/>
              </w:rPr>
              <w:t>doc、docx或者pdf</w:t>
            </w:r>
            <w:r>
              <w:rPr>
                <w:rFonts w:hint="eastAsia" w:ascii="仿宋" w:hAnsi="仿宋" w:eastAsia="仿宋" w:cs="仿宋_GB2312"/>
                <w:kern w:val="2"/>
                <w:sz w:val="30"/>
                <w:szCs w:val="30"/>
              </w:rPr>
              <w:t>，模板参考附件2。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3" w:type="dxa"/>
            <w:shd w:val="clear" w:color="auto" w:fill="auto"/>
          </w:tcPr>
          <w:p>
            <w:pPr>
              <w:widowControl w:val="0"/>
              <w:adjustRightInd w:val="0"/>
              <w:snapToGrid w:val="0"/>
              <w:spacing w:line="560" w:lineRule="exact"/>
              <w:jc w:val="both"/>
              <w:rPr>
                <w:rFonts w:ascii="仿宋" w:hAnsi="仿宋" w:eastAsia="仿宋" w:cs="仿宋_GB2312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kern w:val="2"/>
                <w:sz w:val="30"/>
                <w:szCs w:val="30"/>
              </w:rPr>
              <w:t>演示视频</w:t>
            </w:r>
          </w:p>
        </w:tc>
        <w:tc>
          <w:tcPr>
            <w:tcW w:w="6754" w:type="dxa"/>
            <w:shd w:val="clear" w:color="auto" w:fill="auto"/>
          </w:tcPr>
          <w:p>
            <w:pPr>
              <w:widowControl w:val="0"/>
              <w:adjustRightInd w:val="0"/>
              <w:snapToGrid w:val="0"/>
              <w:spacing w:line="560" w:lineRule="exact"/>
              <w:jc w:val="both"/>
              <w:rPr>
                <w:rFonts w:ascii="仿宋" w:hAnsi="仿宋" w:eastAsia="仿宋" w:cs="仿宋_GB2312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kern w:val="2"/>
                <w:sz w:val="30"/>
                <w:szCs w:val="30"/>
              </w:rPr>
              <w:t>1.以作品/项目功能展示为主，避免带有学生个人信息。视频可以剪辑，保证画质清晰，画面流畅，</w:t>
            </w:r>
            <w:r>
              <w:rPr>
                <w:rFonts w:ascii="仿宋" w:hAnsi="仿宋" w:eastAsia="仿宋" w:cs="仿宋_GB2312"/>
                <w:kern w:val="2"/>
                <w:sz w:val="30"/>
                <w:szCs w:val="30"/>
              </w:rPr>
              <w:t>建议自查避免存在拍摄引起的评审无法判断的情况。</w:t>
            </w:r>
          </w:p>
          <w:p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ascii="仿宋" w:hAnsi="仿宋" w:eastAsia="仿宋" w:cs="仿宋_GB2312"/>
                <w:kern w:val="2"/>
                <w:sz w:val="30"/>
                <w:szCs w:val="30"/>
              </w:rPr>
              <w:t xml:space="preserve"> MP4格式，分辨率不低于1280×720，大小控制在500MB以内，时长不超过10分钟。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3" w:type="dxa"/>
            <w:shd w:val="clear" w:color="auto" w:fill="auto"/>
          </w:tcPr>
          <w:p>
            <w:pPr>
              <w:widowControl w:val="0"/>
              <w:adjustRightInd w:val="0"/>
              <w:snapToGrid w:val="0"/>
              <w:spacing w:line="560" w:lineRule="exact"/>
              <w:jc w:val="both"/>
              <w:rPr>
                <w:rFonts w:ascii="仿宋" w:hAnsi="仿宋" w:eastAsia="仿宋" w:cs="仿宋_GB2312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kern w:val="2"/>
                <w:sz w:val="30"/>
                <w:szCs w:val="30"/>
              </w:rPr>
              <w:t>演示文稿</w:t>
            </w:r>
          </w:p>
        </w:tc>
        <w:tc>
          <w:tcPr>
            <w:tcW w:w="6754" w:type="dxa"/>
            <w:shd w:val="clear" w:color="auto" w:fill="auto"/>
          </w:tcPr>
          <w:p>
            <w:pPr>
              <w:widowControl w:val="0"/>
              <w:adjustRightInd w:val="0"/>
              <w:snapToGrid w:val="0"/>
              <w:spacing w:line="560" w:lineRule="exact"/>
              <w:jc w:val="both"/>
              <w:rPr>
                <w:rFonts w:ascii="仿宋" w:hAnsi="仿宋" w:eastAsia="仿宋" w:cs="仿宋_GB2312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kern w:val="2"/>
                <w:sz w:val="30"/>
                <w:szCs w:val="30"/>
              </w:rPr>
              <w:t>1.内容包括研究背景与意义，项目实现方法与过程，项目创新点，项目功能展示，主题论证，项目成果，总结与展望等。要求图文并茂，条例清晰。</w:t>
            </w:r>
          </w:p>
          <w:p>
            <w:r>
              <w:rPr>
                <w:rFonts w:hint="eastAsia" w:ascii="仿宋" w:hAnsi="仿宋" w:eastAsia="仿宋" w:cs="仿宋_GB2312"/>
                <w:kern w:val="2"/>
                <w:sz w:val="30"/>
                <w:szCs w:val="30"/>
              </w:rPr>
              <w:t>2</w:t>
            </w:r>
            <w:r>
              <w:rPr>
                <w:rFonts w:ascii="仿宋" w:hAnsi="仿宋" w:eastAsia="仿宋" w:cs="仿宋_GB2312"/>
                <w:kern w:val="2"/>
                <w:sz w:val="30"/>
                <w:szCs w:val="30"/>
              </w:rPr>
              <w:t>.</w:t>
            </w:r>
            <w:r>
              <w:rPr>
                <w:rFonts w:hint="eastAsia" w:ascii="仿宋" w:hAnsi="仿宋" w:eastAsia="仿宋" w:cs="仿宋_GB2312"/>
                <w:kern w:val="2"/>
                <w:sz w:val="30"/>
                <w:szCs w:val="30"/>
              </w:rPr>
              <w:t>格式为PPT格式。模板参考附件3，亦可自由发挥创意，凸显作品亮点。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3" w:type="dxa"/>
            <w:shd w:val="clear" w:color="auto" w:fill="auto"/>
          </w:tcPr>
          <w:p>
            <w:pPr>
              <w:widowControl w:val="0"/>
              <w:adjustRightInd w:val="0"/>
              <w:snapToGrid w:val="0"/>
              <w:spacing w:line="560" w:lineRule="exact"/>
              <w:jc w:val="both"/>
              <w:rPr>
                <w:rFonts w:ascii="仿宋" w:hAnsi="仿宋" w:eastAsia="仿宋" w:cs="仿宋_GB2312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kern w:val="2"/>
                <w:sz w:val="30"/>
                <w:szCs w:val="30"/>
              </w:rPr>
              <w:t>展示海报</w:t>
            </w:r>
          </w:p>
        </w:tc>
        <w:tc>
          <w:tcPr>
            <w:tcW w:w="6754" w:type="dxa"/>
            <w:shd w:val="clear" w:color="auto" w:fill="auto"/>
          </w:tcPr>
          <w:p>
            <w:pPr>
              <w:widowControl w:val="0"/>
              <w:adjustRightInd w:val="0"/>
              <w:snapToGrid w:val="0"/>
              <w:spacing w:line="560" w:lineRule="exact"/>
              <w:jc w:val="both"/>
              <w:rPr>
                <w:rFonts w:ascii="仿宋" w:hAnsi="仿宋" w:eastAsia="仿宋" w:cs="仿宋_GB2312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kern w:val="2"/>
                <w:sz w:val="30"/>
                <w:szCs w:val="30"/>
              </w:rPr>
              <w:t>1</w:t>
            </w:r>
            <w:r>
              <w:rPr>
                <w:rFonts w:ascii="仿宋" w:hAnsi="仿宋" w:eastAsia="仿宋" w:cs="仿宋_GB2312"/>
                <w:kern w:val="2"/>
                <w:sz w:val="30"/>
                <w:szCs w:val="30"/>
              </w:rPr>
              <w:t>.</w:t>
            </w:r>
            <w:r>
              <w:rPr>
                <w:rFonts w:hint="eastAsia" w:ascii="仿宋" w:hAnsi="仿宋" w:eastAsia="仿宋" w:cs="仿宋_GB2312"/>
                <w:kern w:val="2"/>
                <w:sz w:val="30"/>
                <w:szCs w:val="30"/>
              </w:rPr>
              <w:t>内容主要为学生科创作品亮点介绍，排版形式，用色不限。</w:t>
            </w:r>
          </w:p>
          <w:p>
            <w:pPr>
              <w:widowControl w:val="0"/>
              <w:adjustRightInd w:val="0"/>
              <w:snapToGrid w:val="0"/>
              <w:spacing w:line="560" w:lineRule="exact"/>
              <w:jc w:val="both"/>
              <w:rPr>
                <w:rFonts w:ascii="仿宋" w:hAnsi="仿宋" w:eastAsia="仿宋" w:cs="仿宋_GB2312"/>
                <w:kern w:val="2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kern w:val="2"/>
                <w:sz w:val="30"/>
                <w:szCs w:val="30"/>
              </w:rPr>
              <w:t>2</w:t>
            </w:r>
            <w:r>
              <w:rPr>
                <w:rFonts w:ascii="仿宋" w:hAnsi="仿宋" w:eastAsia="仿宋" w:cs="仿宋_GB2312"/>
                <w:kern w:val="2"/>
                <w:sz w:val="30"/>
                <w:szCs w:val="30"/>
              </w:rPr>
              <w:t>.</w:t>
            </w:r>
            <w:r>
              <w:rPr>
                <w:rFonts w:hint="eastAsia" w:ascii="仿宋" w:hAnsi="仿宋" w:eastAsia="仿宋" w:cs="仿宋_GB2312"/>
                <w:kern w:val="2"/>
                <w:sz w:val="30"/>
                <w:szCs w:val="30"/>
              </w:rPr>
              <w:t>展板为线下展示的</w:t>
            </w:r>
            <w:r>
              <w:rPr>
                <w:rFonts w:ascii="仿宋" w:hAnsi="仿宋" w:eastAsia="仿宋" w:cs="仿宋_GB2312"/>
                <w:kern w:val="2"/>
                <w:sz w:val="30"/>
                <w:szCs w:val="30"/>
              </w:rPr>
              <w:t>120cm*120cm展板的电子版画面；要求图文清晰，尽量避免字体和图片过小的情况。png/jpg/jpeg格式，清晰度不低于72dpi，大小不超过20M。</w:t>
            </w:r>
          </w:p>
        </w:tc>
      </w:tr>
    </w:tbl>
    <w:p>
      <w:pPr>
        <w:pStyle w:val="9"/>
        <w:widowControl w:val="0"/>
        <w:numPr>
          <w:ilvl w:val="0"/>
          <w:numId w:val="3"/>
        </w:numPr>
        <w:spacing w:line="300" w:lineRule="auto"/>
        <w:ind w:left="0" w:firstLine="640" w:firstLineChars="0"/>
        <w:jc w:val="both"/>
        <w:rPr>
          <w:rFonts w:ascii="仿宋" w:hAnsi="仿宋" w:eastAsia="仿宋" w:cs="黑体"/>
          <w:b/>
          <w:bCs/>
          <w:kern w:val="2"/>
          <w:sz w:val="30"/>
          <w:szCs w:val="30"/>
        </w:rPr>
      </w:pPr>
      <w:r>
        <w:rPr>
          <w:rFonts w:hint="eastAsia" w:ascii="仿宋" w:hAnsi="仿宋" w:eastAsia="仿宋" w:cs="黑体"/>
          <w:b/>
          <w:bCs/>
          <w:kern w:val="2"/>
          <w:sz w:val="30"/>
          <w:szCs w:val="30"/>
        </w:rPr>
        <w:t>参与方式及安排</w:t>
      </w:r>
    </w:p>
    <w:p>
      <w:pPr>
        <w:pStyle w:val="10"/>
        <w:widowControl w:val="0"/>
        <w:spacing w:line="560" w:lineRule="exact"/>
        <w:ind w:firstLine="558" w:firstLineChars="186"/>
        <w:jc w:val="both"/>
        <w:rPr>
          <w:rFonts w:cs="楷体_GB2312"/>
          <w:bCs/>
          <w:kern w:val="2"/>
          <w:sz w:val="30"/>
          <w:szCs w:val="30"/>
        </w:rPr>
      </w:pPr>
      <w:r>
        <w:rPr>
          <w:rFonts w:hint="eastAsia" w:cs="楷体_GB2312"/>
          <w:bCs/>
          <w:kern w:val="2"/>
          <w:sz w:val="30"/>
          <w:szCs w:val="30"/>
        </w:rPr>
        <w:t>（一）参与方式</w:t>
      </w:r>
    </w:p>
    <w:p>
      <w:pPr>
        <w:widowControl w:val="0"/>
        <w:adjustRightInd w:val="0"/>
        <w:snapToGrid w:val="0"/>
        <w:spacing w:line="560" w:lineRule="exact"/>
        <w:ind w:firstLine="867" w:firstLineChars="289"/>
        <w:jc w:val="both"/>
        <w:rPr>
          <w:rFonts w:ascii="仿宋" w:hAnsi="仿宋" w:eastAsia="仿宋" w:cs="仿宋_GB2312"/>
          <w:kern w:val="2"/>
          <w:sz w:val="30"/>
          <w:szCs w:val="30"/>
        </w:rPr>
      </w:pPr>
      <w:r>
        <w:rPr>
          <w:rFonts w:hint="eastAsia" w:ascii="仿宋" w:hAnsi="仿宋" w:eastAsia="仿宋" w:cs="仿宋_GB2312"/>
          <w:kern w:val="2"/>
          <w:sz w:val="30"/>
          <w:szCs w:val="30"/>
        </w:rPr>
        <w:t>学生可以个人参赛，或不超过3人一队组成参赛队，参赛队</w:t>
      </w:r>
      <w:r>
        <w:rPr>
          <w:rFonts w:hint="eastAsia" w:ascii="仿宋" w:hAnsi="仿宋" w:eastAsia="仿宋" w:cs="仿宋_GB2312"/>
          <w:kern w:val="2"/>
          <w:sz w:val="30"/>
          <w:szCs w:val="30"/>
          <w:lang w:eastAsia="zh-Hans"/>
        </w:rPr>
        <w:t>成员</w:t>
      </w:r>
      <w:r>
        <w:rPr>
          <w:rFonts w:hint="eastAsia" w:ascii="仿宋" w:hAnsi="仿宋" w:eastAsia="仿宋" w:cs="仿宋_GB2312"/>
          <w:kern w:val="2"/>
          <w:sz w:val="30"/>
          <w:szCs w:val="30"/>
        </w:rPr>
        <w:t>须为同一学段学生，可同校组队参赛，亦可地级市内跨校组队参赛，如出现跨省、跨地级市区，跨校组队报名参赛，以第一作者所在地区学校作为申报单位。每个参赛个人或参赛队必须有指导教师，最多不超过2位指导教师。参赛队</w:t>
      </w:r>
      <w:r>
        <w:rPr>
          <w:rFonts w:hint="eastAsia" w:ascii="仿宋" w:hAnsi="仿宋" w:eastAsia="仿宋" w:cs="仿宋_GB2312"/>
          <w:kern w:val="2"/>
          <w:sz w:val="30"/>
          <w:szCs w:val="30"/>
          <w:lang w:eastAsia="zh-Hans"/>
        </w:rPr>
        <w:t>成员</w:t>
      </w:r>
      <w:r>
        <w:rPr>
          <w:rFonts w:hint="eastAsia" w:ascii="仿宋" w:hAnsi="仿宋" w:eastAsia="仿宋" w:cs="仿宋_GB2312"/>
          <w:kern w:val="2"/>
          <w:sz w:val="30"/>
          <w:szCs w:val="30"/>
        </w:rPr>
        <w:t>和指导教师名单一经申报，不得修改；</w:t>
      </w:r>
    </w:p>
    <w:p>
      <w:pPr>
        <w:pStyle w:val="10"/>
        <w:widowControl w:val="0"/>
        <w:spacing w:line="560" w:lineRule="exact"/>
        <w:ind w:firstLine="600"/>
        <w:jc w:val="both"/>
        <w:rPr>
          <w:rFonts w:cs="楷体_GB2312"/>
          <w:bCs/>
          <w:kern w:val="2"/>
          <w:sz w:val="30"/>
          <w:szCs w:val="30"/>
        </w:rPr>
      </w:pPr>
      <w:r>
        <w:rPr>
          <w:rFonts w:hint="eastAsia" w:cs="楷体_GB2312"/>
          <w:bCs/>
          <w:kern w:val="2"/>
          <w:sz w:val="30"/>
          <w:szCs w:val="30"/>
        </w:rPr>
        <w:t>（二）活动安排</w:t>
      </w:r>
    </w:p>
    <w:p>
      <w:pPr>
        <w:widowControl w:val="0"/>
        <w:adjustRightInd w:val="0"/>
        <w:snapToGrid w:val="0"/>
        <w:spacing w:line="560" w:lineRule="exact"/>
        <w:ind w:firstLine="567" w:firstLineChars="189"/>
        <w:jc w:val="both"/>
        <w:rPr>
          <w:rFonts w:ascii="仿宋" w:hAnsi="仿宋" w:eastAsia="仿宋" w:cs="仿宋_GB2312"/>
          <w:kern w:val="2"/>
          <w:sz w:val="30"/>
          <w:szCs w:val="30"/>
        </w:rPr>
      </w:pPr>
      <w:r>
        <w:rPr>
          <w:rFonts w:hint="eastAsia" w:ascii="仿宋" w:hAnsi="仿宋" w:eastAsia="仿宋" w:cs="仿宋_GB2312"/>
          <w:kern w:val="2"/>
          <w:sz w:val="30"/>
          <w:szCs w:val="30"/>
        </w:rPr>
        <w:t>活动安排暂定如下，更多活动动态可关注活动官网页面。</w:t>
      </w:r>
    </w:p>
    <w:p>
      <w:pPr>
        <w:widowControl w:val="0"/>
        <w:adjustRightInd w:val="0"/>
        <w:snapToGrid w:val="0"/>
        <w:spacing w:line="560" w:lineRule="exact"/>
        <w:ind w:firstLine="453" w:firstLineChars="189"/>
        <w:jc w:val="center"/>
        <w:rPr>
          <w:rFonts w:ascii="仿宋" w:hAnsi="仿宋" w:eastAsia="仿宋" w:cs="仿宋_GB2312"/>
          <w:kern w:val="2"/>
        </w:rPr>
      </w:pPr>
      <w:r>
        <w:rPr>
          <w:rFonts w:hint="eastAsia" w:ascii="仿宋" w:hAnsi="仿宋" w:eastAsia="仿宋" w:cs="仿宋_GB2312"/>
          <w:kern w:val="2"/>
        </w:rPr>
        <w:t>表1 活动安排表</w:t>
      </w:r>
    </w:p>
    <w:tbl>
      <w:tblPr>
        <w:tblStyle w:val="6"/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1276"/>
        <w:gridCol w:w="46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0" w:type="dxa"/>
          </w:tcPr>
          <w:p>
            <w:pPr>
              <w:pStyle w:val="9"/>
              <w:spacing w:line="360" w:lineRule="auto"/>
              <w:ind w:firstLine="0" w:firstLineChars="0"/>
              <w:jc w:val="center"/>
              <w:rPr>
                <w:rFonts w:ascii="仿宋" w:hAnsi="仿宋" w:eastAsia="仿宋" w:cs="仿宋_GB2312"/>
                <w:b/>
                <w:bCs/>
                <w:kern w:val="2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2"/>
              </w:rPr>
              <w:t>时间规划</w:t>
            </w:r>
          </w:p>
        </w:tc>
        <w:tc>
          <w:tcPr>
            <w:tcW w:w="1276" w:type="dxa"/>
          </w:tcPr>
          <w:p>
            <w:pPr>
              <w:pStyle w:val="9"/>
              <w:spacing w:line="360" w:lineRule="auto"/>
              <w:ind w:firstLine="0" w:firstLineChars="0"/>
              <w:jc w:val="center"/>
              <w:rPr>
                <w:rFonts w:ascii="仿宋" w:hAnsi="仿宋" w:eastAsia="仿宋" w:cs="仿宋_GB2312"/>
                <w:b/>
                <w:bCs/>
                <w:kern w:val="2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2"/>
              </w:rPr>
              <w:t>环节</w:t>
            </w:r>
          </w:p>
        </w:tc>
        <w:tc>
          <w:tcPr>
            <w:tcW w:w="4609" w:type="dxa"/>
          </w:tcPr>
          <w:p>
            <w:pPr>
              <w:pStyle w:val="9"/>
              <w:spacing w:line="360" w:lineRule="auto"/>
              <w:ind w:firstLine="0" w:firstLineChars="0"/>
              <w:jc w:val="center"/>
              <w:rPr>
                <w:rFonts w:ascii="仿宋" w:hAnsi="仿宋" w:eastAsia="仿宋" w:cs="仿宋_GB2312"/>
                <w:b/>
                <w:bCs/>
                <w:kern w:val="2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2"/>
              </w:rPr>
              <w:t>执行内容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0" w:type="dxa"/>
          </w:tcPr>
          <w:p>
            <w:pPr>
              <w:pStyle w:val="9"/>
              <w:spacing w:line="360" w:lineRule="auto"/>
              <w:ind w:firstLine="0" w:firstLineChars="0"/>
              <w:jc w:val="both"/>
              <w:rPr>
                <w:rFonts w:ascii="仿宋" w:hAnsi="仿宋" w:eastAsia="仿宋" w:cs="仿宋_GB2312"/>
                <w:kern w:val="2"/>
              </w:rPr>
            </w:pPr>
            <w:r>
              <w:rPr>
                <w:rFonts w:hint="eastAsia" w:ascii="仿宋" w:hAnsi="仿宋" w:eastAsia="仿宋" w:cs="仿宋_GB2312"/>
                <w:kern w:val="2"/>
              </w:rPr>
              <w:t>2</w:t>
            </w:r>
            <w:r>
              <w:rPr>
                <w:rFonts w:ascii="仿宋" w:hAnsi="仿宋" w:eastAsia="仿宋" w:cs="仿宋_GB2312"/>
                <w:kern w:val="2"/>
              </w:rPr>
              <w:t>023</w:t>
            </w:r>
            <w:r>
              <w:rPr>
                <w:rFonts w:hint="eastAsia" w:ascii="仿宋" w:hAnsi="仿宋" w:eastAsia="仿宋" w:cs="仿宋_GB2312"/>
                <w:kern w:val="2"/>
              </w:rPr>
              <w:t>年6-</w:t>
            </w:r>
            <w:r>
              <w:rPr>
                <w:rFonts w:ascii="仿宋" w:hAnsi="仿宋" w:eastAsia="仿宋" w:cs="仿宋_GB2312"/>
                <w:kern w:val="2"/>
              </w:rPr>
              <w:t>8</w:t>
            </w:r>
            <w:r>
              <w:rPr>
                <w:rFonts w:hint="eastAsia" w:ascii="仿宋" w:hAnsi="仿宋" w:eastAsia="仿宋" w:cs="仿宋_GB2312"/>
                <w:kern w:val="2"/>
              </w:rPr>
              <w:t>月</w:t>
            </w:r>
          </w:p>
        </w:tc>
        <w:tc>
          <w:tcPr>
            <w:tcW w:w="1276" w:type="dxa"/>
          </w:tcPr>
          <w:p>
            <w:pPr>
              <w:pStyle w:val="9"/>
              <w:spacing w:line="360" w:lineRule="auto"/>
              <w:ind w:firstLine="0" w:firstLineChars="0"/>
              <w:jc w:val="center"/>
              <w:rPr>
                <w:rFonts w:ascii="仿宋" w:hAnsi="仿宋" w:eastAsia="仿宋" w:cs="仿宋_GB2312"/>
                <w:kern w:val="2"/>
              </w:rPr>
            </w:pPr>
            <w:r>
              <w:rPr>
                <w:rFonts w:hint="eastAsia" w:ascii="仿宋" w:hAnsi="仿宋" w:eastAsia="仿宋" w:cs="仿宋_GB2312"/>
                <w:kern w:val="2"/>
              </w:rPr>
              <w:t>活动动员</w:t>
            </w:r>
          </w:p>
          <w:p>
            <w:pPr>
              <w:pStyle w:val="9"/>
              <w:spacing w:line="360" w:lineRule="auto"/>
              <w:ind w:firstLine="0" w:firstLineChars="0"/>
              <w:jc w:val="center"/>
              <w:rPr>
                <w:rFonts w:ascii="仿宋" w:hAnsi="仿宋" w:eastAsia="仿宋" w:cs="仿宋_GB2312"/>
                <w:kern w:val="2"/>
              </w:rPr>
            </w:pPr>
            <w:r>
              <w:rPr>
                <w:rFonts w:hint="eastAsia" w:ascii="仿宋" w:hAnsi="仿宋" w:eastAsia="仿宋" w:cs="仿宋_GB2312"/>
                <w:kern w:val="2"/>
              </w:rPr>
              <w:t>线上培训</w:t>
            </w:r>
            <w:bookmarkStart w:id="1" w:name="_GoBack"/>
            <w:bookmarkEnd w:id="1"/>
          </w:p>
        </w:tc>
        <w:tc>
          <w:tcPr>
            <w:tcW w:w="4609" w:type="dxa"/>
          </w:tcPr>
          <w:p>
            <w:pPr>
              <w:pStyle w:val="9"/>
              <w:spacing w:line="360" w:lineRule="auto"/>
              <w:ind w:firstLine="0" w:firstLineChars="0"/>
              <w:jc w:val="both"/>
              <w:rPr>
                <w:rFonts w:ascii="仿宋" w:hAnsi="仿宋" w:eastAsia="仿宋" w:cs="仿宋_GB2312"/>
                <w:kern w:val="2"/>
                <w:lang w:eastAsia="zh-Hans"/>
              </w:rPr>
            </w:pPr>
            <w:r>
              <w:rPr>
                <w:rFonts w:hint="eastAsia" w:ascii="仿宋" w:hAnsi="仿宋" w:eastAsia="仿宋" w:cs="仿宋_GB2312"/>
                <w:kern w:val="2"/>
                <w:lang w:eastAsia="zh-Hans"/>
              </w:rPr>
              <w:t>学生参与线上活动，熟悉规则和比赛所涉技术要点。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0" w:type="dxa"/>
          </w:tcPr>
          <w:p>
            <w:pPr>
              <w:pStyle w:val="9"/>
              <w:spacing w:line="360" w:lineRule="auto"/>
              <w:ind w:firstLine="0" w:firstLineChars="0"/>
              <w:jc w:val="both"/>
              <w:rPr>
                <w:rFonts w:ascii="仿宋" w:hAnsi="仿宋" w:eastAsia="仿宋" w:cs="仿宋_GB2312"/>
                <w:kern w:val="2"/>
              </w:rPr>
            </w:pPr>
            <w:r>
              <w:rPr>
                <w:rFonts w:hint="eastAsia" w:ascii="仿宋" w:hAnsi="仿宋" w:eastAsia="仿宋" w:cs="仿宋_GB2312"/>
                <w:kern w:val="2"/>
              </w:rPr>
              <w:t>2</w:t>
            </w:r>
            <w:r>
              <w:rPr>
                <w:rFonts w:ascii="仿宋" w:hAnsi="仿宋" w:eastAsia="仿宋" w:cs="仿宋_GB2312"/>
                <w:kern w:val="2"/>
              </w:rPr>
              <w:t>023</w:t>
            </w:r>
            <w:r>
              <w:rPr>
                <w:rFonts w:hint="eastAsia" w:ascii="仿宋" w:hAnsi="仿宋" w:eastAsia="仿宋" w:cs="仿宋_GB2312"/>
                <w:kern w:val="2"/>
              </w:rPr>
              <w:t>年</w:t>
            </w:r>
            <w:r>
              <w:rPr>
                <w:rFonts w:ascii="仿宋" w:hAnsi="仿宋" w:eastAsia="仿宋" w:cs="仿宋_GB2312"/>
                <w:kern w:val="2"/>
              </w:rPr>
              <w:t>9</w:t>
            </w:r>
            <w:r>
              <w:rPr>
                <w:rFonts w:hint="eastAsia" w:ascii="仿宋" w:hAnsi="仿宋" w:eastAsia="仿宋" w:cs="仿宋_GB2312"/>
                <w:kern w:val="2"/>
              </w:rPr>
              <w:t>月上旬</w:t>
            </w:r>
          </w:p>
        </w:tc>
        <w:tc>
          <w:tcPr>
            <w:tcW w:w="1276" w:type="dxa"/>
          </w:tcPr>
          <w:p>
            <w:pPr>
              <w:pStyle w:val="9"/>
              <w:spacing w:line="360" w:lineRule="auto"/>
              <w:ind w:firstLine="0" w:firstLineChars="0"/>
              <w:jc w:val="center"/>
              <w:rPr>
                <w:rFonts w:ascii="仿宋" w:hAnsi="仿宋" w:eastAsia="仿宋" w:cs="仿宋_GB2312"/>
                <w:kern w:val="2"/>
              </w:rPr>
            </w:pPr>
            <w:r>
              <w:rPr>
                <w:rFonts w:hint="eastAsia" w:ascii="仿宋" w:hAnsi="仿宋" w:eastAsia="仿宋" w:cs="仿宋_GB2312"/>
                <w:kern w:val="2"/>
              </w:rPr>
              <w:t>活动报名</w:t>
            </w:r>
          </w:p>
        </w:tc>
        <w:tc>
          <w:tcPr>
            <w:tcW w:w="4609" w:type="dxa"/>
          </w:tcPr>
          <w:p>
            <w:pPr>
              <w:pStyle w:val="9"/>
              <w:spacing w:line="360" w:lineRule="auto"/>
              <w:ind w:firstLine="0" w:firstLineChars="0"/>
              <w:jc w:val="both"/>
              <w:rPr>
                <w:rFonts w:ascii="仿宋" w:hAnsi="仿宋" w:eastAsia="仿宋" w:cs="仿宋_GB2312"/>
                <w:kern w:val="2"/>
                <w:lang w:eastAsia="zh-Hans"/>
              </w:rPr>
            </w:pPr>
            <w:r>
              <w:rPr>
                <w:rFonts w:hint="eastAsia" w:ascii="仿宋" w:hAnsi="仿宋" w:eastAsia="仿宋" w:cs="仿宋_GB2312"/>
                <w:kern w:val="2"/>
                <w:lang w:eastAsia="zh-Hans"/>
              </w:rPr>
              <w:t>参赛队经所在学校推荐后，以提交报名表的形式报名，上海市由各区青少年活动中心、少科站的</w:t>
            </w:r>
            <w:r>
              <w:rPr>
                <w:rFonts w:hint="eastAsia" w:ascii="仿宋" w:hAnsi="仿宋" w:eastAsia="仿宋" w:cs="仿宋_GB2312"/>
                <w:kern w:val="2"/>
              </w:rPr>
              <w:t>科技创新</w:t>
            </w:r>
            <w:r>
              <w:rPr>
                <w:rFonts w:hint="eastAsia" w:ascii="仿宋" w:hAnsi="仿宋" w:eastAsia="仿宋" w:cs="仿宋_GB2312"/>
                <w:kern w:val="2"/>
                <w:lang w:eastAsia="zh-Hans"/>
              </w:rPr>
              <w:t>项目负责教师报名。</w:t>
            </w:r>
          </w:p>
          <w:p>
            <w:pPr>
              <w:pStyle w:val="9"/>
              <w:spacing w:line="360" w:lineRule="auto"/>
              <w:ind w:firstLine="0" w:firstLineChars="0"/>
              <w:jc w:val="both"/>
              <w:rPr>
                <w:rFonts w:ascii="仿宋" w:hAnsi="仿宋" w:eastAsia="仿宋" w:cs="仿宋_GB2312"/>
                <w:kern w:val="2"/>
                <w:lang w:eastAsia="zh-Hans"/>
              </w:rPr>
            </w:pPr>
            <w:r>
              <w:rPr>
                <w:rFonts w:hint="eastAsia" w:ascii="仿宋" w:hAnsi="仿宋" w:eastAsia="仿宋" w:cs="仿宋_GB2312"/>
                <w:kern w:val="2"/>
                <w:lang w:eastAsia="zh-Hans"/>
              </w:rPr>
              <w:t>长三角其他地区的通过邮箱报名，邮箱地址：</w:t>
            </w:r>
            <w:r>
              <w:rPr>
                <w:rFonts w:ascii="仿宋" w:hAnsi="仿宋" w:eastAsia="仿宋" w:cs="仿宋_GB2312"/>
                <w:kern w:val="2"/>
                <w:lang w:eastAsia="zh-Hans"/>
              </w:rPr>
              <w:t>YAIOC-zhanshihui@pjlab.org.cn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0" w:type="dxa"/>
          </w:tcPr>
          <w:p>
            <w:pPr>
              <w:pStyle w:val="9"/>
              <w:spacing w:line="360" w:lineRule="auto"/>
              <w:ind w:firstLine="0" w:firstLineChars="0"/>
              <w:jc w:val="both"/>
              <w:rPr>
                <w:rFonts w:ascii="仿宋" w:hAnsi="仿宋" w:eastAsia="仿宋" w:cs="仿宋_GB2312"/>
                <w:kern w:val="2"/>
                <w:lang w:eastAsia="zh-Hans"/>
              </w:rPr>
            </w:pPr>
            <w:r>
              <w:rPr>
                <w:rFonts w:ascii="仿宋" w:hAnsi="仿宋" w:eastAsia="仿宋" w:cs="仿宋_GB2312"/>
                <w:kern w:val="2"/>
              </w:rPr>
              <w:t>2023</w:t>
            </w:r>
            <w:r>
              <w:rPr>
                <w:rFonts w:hint="eastAsia" w:ascii="仿宋" w:hAnsi="仿宋" w:eastAsia="仿宋" w:cs="仿宋_GB2312"/>
                <w:kern w:val="2"/>
              </w:rPr>
              <w:t>年9月中下旬</w:t>
            </w:r>
          </w:p>
        </w:tc>
        <w:tc>
          <w:tcPr>
            <w:tcW w:w="1276" w:type="dxa"/>
          </w:tcPr>
          <w:p>
            <w:pPr>
              <w:pStyle w:val="9"/>
              <w:spacing w:line="360" w:lineRule="auto"/>
              <w:ind w:firstLine="0" w:firstLineChars="0"/>
              <w:jc w:val="center"/>
              <w:rPr>
                <w:rFonts w:ascii="仿宋" w:hAnsi="仿宋" w:eastAsia="仿宋" w:cs="仿宋_GB2312"/>
                <w:kern w:val="2"/>
              </w:rPr>
            </w:pPr>
            <w:r>
              <w:rPr>
                <w:rFonts w:hint="eastAsia" w:ascii="仿宋" w:hAnsi="仿宋" w:eastAsia="仿宋" w:cs="仿宋_GB2312"/>
                <w:kern w:val="2"/>
              </w:rPr>
              <w:t>初赛</w:t>
            </w:r>
          </w:p>
        </w:tc>
        <w:tc>
          <w:tcPr>
            <w:tcW w:w="4609" w:type="dxa"/>
          </w:tcPr>
          <w:p>
            <w:pPr>
              <w:pStyle w:val="9"/>
              <w:spacing w:line="360" w:lineRule="auto"/>
              <w:ind w:firstLine="0" w:firstLineChars="0"/>
              <w:jc w:val="both"/>
              <w:rPr>
                <w:rFonts w:ascii="仿宋" w:hAnsi="仿宋" w:eastAsia="仿宋" w:cs="仿宋_GB2312"/>
                <w:kern w:val="2"/>
              </w:rPr>
            </w:pPr>
            <w:r>
              <w:rPr>
                <w:rFonts w:hint="eastAsia" w:ascii="仿宋" w:hAnsi="仿宋" w:eastAsia="仿宋" w:cs="仿宋_GB2312"/>
                <w:kern w:val="2"/>
              </w:rPr>
              <w:t>通过官网等渠道发布初赛时间等信息。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0" w:type="dxa"/>
          </w:tcPr>
          <w:p>
            <w:pPr>
              <w:pStyle w:val="9"/>
              <w:spacing w:line="360" w:lineRule="auto"/>
              <w:ind w:firstLine="0" w:firstLineChars="0"/>
              <w:jc w:val="both"/>
              <w:rPr>
                <w:rFonts w:ascii="仿宋" w:hAnsi="仿宋" w:eastAsia="仿宋" w:cs="仿宋_GB2312"/>
                <w:kern w:val="2"/>
              </w:rPr>
            </w:pPr>
            <w:r>
              <w:rPr>
                <w:rFonts w:ascii="仿宋" w:hAnsi="仿宋" w:eastAsia="仿宋" w:cs="仿宋_GB2312"/>
                <w:kern w:val="2"/>
              </w:rPr>
              <w:t>2023</w:t>
            </w:r>
            <w:r>
              <w:rPr>
                <w:rFonts w:hint="eastAsia" w:ascii="仿宋" w:hAnsi="仿宋" w:eastAsia="仿宋" w:cs="仿宋_GB2312"/>
                <w:kern w:val="2"/>
              </w:rPr>
              <w:t>年1</w:t>
            </w:r>
            <w:r>
              <w:rPr>
                <w:rFonts w:ascii="仿宋" w:hAnsi="仿宋" w:eastAsia="仿宋" w:cs="仿宋_GB2312"/>
                <w:kern w:val="2"/>
              </w:rPr>
              <w:t>0</w:t>
            </w:r>
            <w:r>
              <w:rPr>
                <w:rFonts w:hint="eastAsia" w:ascii="仿宋" w:hAnsi="仿宋" w:eastAsia="仿宋" w:cs="仿宋_GB2312"/>
                <w:kern w:val="2"/>
              </w:rPr>
              <w:t>月中旬前</w:t>
            </w:r>
          </w:p>
        </w:tc>
        <w:tc>
          <w:tcPr>
            <w:tcW w:w="1276" w:type="dxa"/>
          </w:tcPr>
          <w:p>
            <w:pPr>
              <w:pStyle w:val="9"/>
              <w:spacing w:line="360" w:lineRule="auto"/>
              <w:ind w:firstLine="0" w:firstLineChars="0"/>
              <w:jc w:val="center"/>
              <w:rPr>
                <w:rFonts w:ascii="仿宋" w:hAnsi="仿宋" w:eastAsia="仿宋" w:cs="仿宋_GB2312"/>
                <w:kern w:val="2"/>
              </w:rPr>
            </w:pPr>
            <w:r>
              <w:rPr>
                <w:rFonts w:hint="eastAsia" w:ascii="仿宋" w:hAnsi="仿宋" w:eastAsia="仿宋" w:cs="仿宋_GB2312"/>
                <w:kern w:val="2"/>
              </w:rPr>
              <w:t>公布入围决赛名单</w:t>
            </w:r>
          </w:p>
        </w:tc>
        <w:tc>
          <w:tcPr>
            <w:tcW w:w="4609" w:type="dxa"/>
          </w:tcPr>
          <w:p>
            <w:pPr>
              <w:pStyle w:val="9"/>
              <w:spacing w:line="360" w:lineRule="auto"/>
              <w:ind w:firstLine="0" w:firstLineChars="0"/>
              <w:jc w:val="both"/>
              <w:rPr>
                <w:rFonts w:ascii="仿宋" w:hAnsi="仿宋" w:eastAsia="仿宋" w:cs="仿宋_GB2312"/>
                <w:kern w:val="2"/>
              </w:rPr>
            </w:pPr>
            <w:r>
              <w:rPr>
                <w:rFonts w:hint="eastAsia" w:ascii="仿宋" w:hAnsi="仿宋" w:eastAsia="仿宋" w:cs="仿宋_GB2312"/>
                <w:kern w:val="2"/>
              </w:rPr>
              <w:t>按照初赛综合得分，公布入围决赛名单</w:t>
            </w:r>
            <w:r>
              <w:rPr>
                <w:rFonts w:ascii="仿宋" w:hAnsi="仿宋" w:eastAsia="仿宋" w:cs="仿宋_GB2312"/>
                <w:kern w:val="2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0" w:type="dxa"/>
          </w:tcPr>
          <w:p>
            <w:pPr>
              <w:pStyle w:val="9"/>
              <w:spacing w:line="360" w:lineRule="auto"/>
              <w:ind w:firstLine="0" w:firstLineChars="0"/>
              <w:jc w:val="both"/>
              <w:rPr>
                <w:rFonts w:ascii="仿宋" w:hAnsi="仿宋" w:eastAsia="仿宋" w:cs="仿宋_GB2312"/>
                <w:kern w:val="2"/>
              </w:rPr>
            </w:pPr>
            <w:r>
              <w:rPr>
                <w:rFonts w:ascii="仿宋" w:hAnsi="仿宋" w:eastAsia="仿宋" w:cs="仿宋_GB2312"/>
                <w:kern w:val="2"/>
              </w:rPr>
              <w:t>2023</w:t>
            </w:r>
            <w:r>
              <w:rPr>
                <w:rFonts w:hint="eastAsia" w:ascii="仿宋" w:hAnsi="仿宋" w:eastAsia="仿宋" w:cs="仿宋_GB2312"/>
                <w:kern w:val="2"/>
              </w:rPr>
              <w:t>年1</w:t>
            </w:r>
            <w:r>
              <w:rPr>
                <w:rFonts w:ascii="仿宋" w:hAnsi="仿宋" w:eastAsia="仿宋" w:cs="仿宋_GB2312"/>
                <w:kern w:val="2"/>
              </w:rPr>
              <w:t>0</w:t>
            </w:r>
            <w:r>
              <w:rPr>
                <w:rFonts w:hint="eastAsia" w:ascii="仿宋" w:hAnsi="仿宋" w:eastAsia="仿宋" w:cs="仿宋_GB2312"/>
                <w:kern w:val="2"/>
              </w:rPr>
              <w:t>月底1</w:t>
            </w:r>
            <w:r>
              <w:rPr>
                <w:rFonts w:ascii="仿宋" w:hAnsi="仿宋" w:eastAsia="仿宋" w:cs="仿宋_GB2312"/>
                <w:kern w:val="2"/>
              </w:rPr>
              <w:t>1</w:t>
            </w:r>
            <w:r>
              <w:rPr>
                <w:rFonts w:hint="eastAsia" w:ascii="仿宋" w:hAnsi="仿宋" w:eastAsia="仿宋" w:cs="仿宋_GB2312"/>
                <w:kern w:val="2"/>
              </w:rPr>
              <w:t>月初</w:t>
            </w:r>
          </w:p>
        </w:tc>
        <w:tc>
          <w:tcPr>
            <w:tcW w:w="1276" w:type="dxa"/>
          </w:tcPr>
          <w:p>
            <w:pPr>
              <w:pStyle w:val="9"/>
              <w:spacing w:line="360" w:lineRule="auto"/>
              <w:ind w:firstLine="0" w:firstLineChars="0"/>
              <w:jc w:val="center"/>
              <w:rPr>
                <w:rFonts w:ascii="仿宋" w:hAnsi="仿宋" w:eastAsia="仿宋" w:cs="仿宋_GB2312"/>
                <w:kern w:val="2"/>
              </w:rPr>
            </w:pPr>
            <w:r>
              <w:rPr>
                <w:rFonts w:hint="eastAsia" w:ascii="仿宋" w:hAnsi="仿宋" w:eastAsia="仿宋" w:cs="仿宋_GB2312"/>
                <w:kern w:val="2"/>
              </w:rPr>
              <w:t>决赛</w:t>
            </w:r>
          </w:p>
        </w:tc>
        <w:tc>
          <w:tcPr>
            <w:tcW w:w="4609" w:type="dxa"/>
          </w:tcPr>
          <w:p>
            <w:pPr>
              <w:pStyle w:val="9"/>
              <w:spacing w:line="360" w:lineRule="auto"/>
              <w:ind w:firstLine="0" w:firstLineChars="0"/>
              <w:jc w:val="both"/>
              <w:rPr>
                <w:rFonts w:ascii="仿宋" w:hAnsi="仿宋" w:eastAsia="仿宋" w:cs="仿宋_GB2312"/>
                <w:kern w:val="2"/>
              </w:rPr>
            </w:pPr>
            <w:r>
              <w:rPr>
                <w:rFonts w:hint="eastAsia" w:ascii="仿宋" w:hAnsi="仿宋" w:eastAsia="仿宋" w:cs="仿宋_GB2312"/>
                <w:kern w:val="2"/>
              </w:rPr>
              <w:t>学生需要向评审专家汇报项目内容、展示项目成果（如有）和答辩</w:t>
            </w:r>
            <w:r>
              <w:rPr>
                <w:rFonts w:ascii="仿宋" w:hAnsi="仿宋" w:eastAsia="仿宋" w:cs="仿宋_GB2312"/>
                <w:kern w:val="2"/>
              </w:rPr>
              <w:t>。</w:t>
            </w:r>
          </w:p>
        </w:tc>
      </w:tr>
    </w:tbl>
    <w:p>
      <w:pPr>
        <w:pStyle w:val="9"/>
        <w:widowControl w:val="0"/>
        <w:numPr>
          <w:ilvl w:val="0"/>
          <w:numId w:val="3"/>
        </w:numPr>
        <w:spacing w:line="300" w:lineRule="auto"/>
        <w:ind w:left="0" w:firstLine="640" w:firstLineChars="0"/>
        <w:jc w:val="both"/>
        <w:rPr>
          <w:rFonts w:ascii="仿宋" w:hAnsi="仿宋" w:eastAsia="仿宋" w:cs="黑体"/>
          <w:kern w:val="2"/>
          <w:sz w:val="30"/>
          <w:szCs w:val="30"/>
        </w:rPr>
      </w:pPr>
      <w:r>
        <w:rPr>
          <w:rFonts w:hint="eastAsia" w:ascii="仿宋" w:hAnsi="仿宋" w:eastAsia="仿宋" w:cs="黑体"/>
          <w:kern w:val="2"/>
          <w:sz w:val="30"/>
          <w:szCs w:val="30"/>
        </w:rPr>
        <w:t>奖项设置</w:t>
      </w:r>
    </w:p>
    <w:p>
      <w:pPr>
        <w:widowControl w:val="0"/>
        <w:adjustRightInd w:val="0"/>
        <w:snapToGrid w:val="0"/>
        <w:spacing w:line="560" w:lineRule="exact"/>
        <w:ind w:firstLine="567" w:firstLineChars="189"/>
        <w:jc w:val="both"/>
        <w:rPr>
          <w:rFonts w:ascii="仿宋" w:hAnsi="仿宋" w:eastAsia="仿宋" w:cs="仿宋_GB2312"/>
          <w:kern w:val="2"/>
          <w:sz w:val="30"/>
          <w:szCs w:val="30"/>
        </w:rPr>
      </w:pPr>
      <w:r>
        <w:rPr>
          <w:rFonts w:hint="eastAsia" w:ascii="仿宋" w:hAnsi="仿宋" w:eastAsia="仿宋" w:cs="仿宋_GB2312"/>
          <w:kern w:val="2"/>
          <w:sz w:val="30"/>
          <w:szCs w:val="30"/>
        </w:rPr>
        <w:t>根据研究成果、讲解视频、面试答辩的评审。按组别分设一、二、三等奖，一等奖10%，二等奖20%，三等奖40%，获奖数占参赛队伍数的70%，获奖者将被授予证书。</w:t>
      </w:r>
    </w:p>
    <w:p>
      <w:pPr>
        <w:pStyle w:val="9"/>
        <w:widowControl w:val="0"/>
        <w:numPr>
          <w:ilvl w:val="0"/>
          <w:numId w:val="3"/>
        </w:numPr>
        <w:spacing w:line="300" w:lineRule="auto"/>
        <w:ind w:left="0" w:firstLine="640" w:firstLineChars="0"/>
        <w:jc w:val="both"/>
        <w:rPr>
          <w:rFonts w:ascii="仿宋" w:hAnsi="仿宋" w:eastAsia="仿宋" w:cs="黑体"/>
          <w:kern w:val="2"/>
          <w:sz w:val="30"/>
          <w:szCs w:val="30"/>
        </w:rPr>
      </w:pPr>
      <w:r>
        <w:rPr>
          <w:rFonts w:hint="eastAsia" w:ascii="仿宋" w:hAnsi="仿宋" w:eastAsia="仿宋" w:cs="黑体"/>
          <w:kern w:val="2"/>
          <w:sz w:val="30"/>
          <w:szCs w:val="30"/>
        </w:rPr>
        <w:t>支持单位</w:t>
      </w:r>
    </w:p>
    <w:p>
      <w:pPr>
        <w:pStyle w:val="9"/>
        <w:widowControl w:val="0"/>
        <w:numPr>
          <w:ilvl w:val="0"/>
          <w:numId w:val="3"/>
        </w:numPr>
        <w:spacing w:line="300" w:lineRule="auto"/>
        <w:ind w:left="0" w:firstLine="640" w:firstLineChars="0"/>
        <w:jc w:val="both"/>
        <w:rPr>
          <w:rFonts w:ascii="仿宋" w:hAnsi="仿宋" w:eastAsia="仿宋" w:cs="黑体"/>
          <w:kern w:val="2"/>
          <w:sz w:val="30"/>
          <w:szCs w:val="30"/>
        </w:rPr>
      </w:pPr>
      <w:r>
        <w:rPr>
          <w:rFonts w:hint="eastAsia" w:ascii="仿宋" w:hAnsi="仿宋" w:eastAsia="仿宋" w:cs="仿宋_GB2312"/>
          <w:kern w:val="2"/>
          <w:sz w:val="30"/>
          <w:szCs w:val="30"/>
        </w:rPr>
        <w:t>上海人工智能实验室浦育AI科创基地</w:t>
      </w:r>
      <w:r>
        <w:rPr>
          <w:rFonts w:hint="eastAsia" w:ascii="仿宋" w:hAnsi="仿宋" w:eastAsia="仿宋" w:cs="黑体"/>
          <w:kern w:val="2"/>
          <w:sz w:val="30"/>
          <w:szCs w:val="30"/>
        </w:rPr>
        <w:t>联系方式</w:t>
      </w:r>
    </w:p>
    <w:p>
      <w:pPr>
        <w:pStyle w:val="9"/>
        <w:spacing w:line="360" w:lineRule="auto"/>
        <w:ind w:left="720" w:firstLine="0" w:firstLineChars="0"/>
        <w:jc w:val="both"/>
        <w:rPr>
          <w:rFonts w:ascii="仿宋" w:hAnsi="仿宋" w:eastAsia="仿宋" w:cs="仿宋_GB2312"/>
          <w:kern w:val="2"/>
          <w:sz w:val="30"/>
          <w:szCs w:val="30"/>
        </w:rPr>
      </w:pPr>
      <w:r>
        <w:rPr>
          <w:rFonts w:hint="eastAsia" w:ascii="仿宋" w:hAnsi="仿宋" w:eastAsia="仿宋" w:cs="仿宋_GB2312"/>
          <w:kern w:val="2"/>
          <w:sz w:val="30"/>
          <w:szCs w:val="30"/>
        </w:rPr>
        <w:t>活动联系人：</w:t>
      </w:r>
    </w:p>
    <w:p>
      <w:pPr>
        <w:pStyle w:val="9"/>
        <w:spacing w:line="360" w:lineRule="auto"/>
        <w:ind w:firstLine="1200" w:firstLineChars="400"/>
        <w:jc w:val="both"/>
        <w:rPr>
          <w:rFonts w:ascii="仿宋" w:hAnsi="仿宋" w:eastAsia="仿宋" w:cs="仿宋_GB2312"/>
          <w:kern w:val="2"/>
          <w:sz w:val="30"/>
          <w:szCs w:val="30"/>
        </w:rPr>
      </w:pPr>
      <w:r>
        <w:rPr>
          <w:rFonts w:hint="eastAsia" w:ascii="仿宋" w:hAnsi="仿宋" w:eastAsia="仿宋" w:cs="仿宋_GB2312"/>
          <w:kern w:val="2"/>
          <w:sz w:val="30"/>
          <w:szCs w:val="30"/>
        </w:rPr>
        <w:t xml:space="preserve">杨老师  021-64374450（TEL） </w:t>
      </w:r>
    </w:p>
    <w:p>
      <w:pPr>
        <w:pStyle w:val="9"/>
        <w:spacing w:line="360" w:lineRule="auto"/>
        <w:ind w:firstLine="1200" w:firstLineChars="400"/>
        <w:jc w:val="both"/>
        <w:rPr>
          <w:rFonts w:ascii="仿宋" w:hAnsi="仿宋" w:eastAsia="仿宋" w:cs="仿宋_GB2312"/>
          <w:kern w:val="2"/>
          <w:sz w:val="30"/>
          <w:szCs w:val="30"/>
        </w:rPr>
      </w:pPr>
      <w:r>
        <w:rPr>
          <w:rFonts w:hint="eastAsia" w:ascii="仿宋" w:hAnsi="仿宋" w:eastAsia="仿宋" w:cs="仿宋_GB2312"/>
          <w:kern w:val="2"/>
          <w:sz w:val="30"/>
          <w:szCs w:val="30"/>
        </w:rPr>
        <w:t xml:space="preserve">单老师  </w:t>
      </w:r>
      <w:r>
        <w:rPr>
          <w:rFonts w:ascii="仿宋" w:hAnsi="仿宋" w:eastAsia="仿宋" w:cs="仿宋_GB2312"/>
          <w:kern w:val="2"/>
          <w:sz w:val="30"/>
          <w:szCs w:val="30"/>
        </w:rPr>
        <w:t>2802738497</w:t>
      </w:r>
      <w:r>
        <w:rPr>
          <w:rFonts w:hint="eastAsia" w:ascii="仿宋" w:hAnsi="仿宋" w:eastAsia="仿宋" w:cs="仿宋_GB2312"/>
          <w:kern w:val="2"/>
          <w:sz w:val="30"/>
          <w:szCs w:val="30"/>
        </w:rPr>
        <w:t>（QQ）</w:t>
      </w:r>
    </w:p>
    <w:p>
      <w:pPr>
        <w:pStyle w:val="9"/>
        <w:spacing w:line="360" w:lineRule="auto"/>
        <w:ind w:firstLine="1200" w:firstLineChars="400"/>
        <w:jc w:val="both"/>
        <w:rPr>
          <w:rFonts w:ascii="仿宋" w:hAnsi="仿宋" w:eastAsia="仿宋" w:cs="仿宋_GB2312"/>
          <w:kern w:val="2"/>
          <w:sz w:val="30"/>
          <w:szCs w:val="30"/>
        </w:rPr>
      </w:pPr>
      <w:r>
        <w:rPr>
          <w:rFonts w:hint="eastAsia" w:ascii="仿宋" w:hAnsi="仿宋" w:eastAsia="仿宋" w:cs="仿宋_GB2312"/>
          <w:kern w:val="2"/>
          <w:sz w:val="30"/>
          <w:szCs w:val="30"/>
        </w:rPr>
        <w:t>联系邮箱：</w:t>
      </w:r>
      <w:r>
        <w:rPr>
          <w:rFonts w:ascii="仿宋" w:hAnsi="仿宋" w:eastAsia="仿宋" w:cs="仿宋_GB2312"/>
          <w:kern w:val="2"/>
          <w:sz w:val="30"/>
          <w:szCs w:val="30"/>
        </w:rPr>
        <w:t>YAIOC-zhanshihui@pjlab.org.cn</w:t>
      </w:r>
    </w:p>
    <w:p>
      <w:pPr>
        <w:pStyle w:val="9"/>
        <w:spacing w:line="360" w:lineRule="auto"/>
        <w:ind w:firstLine="1200" w:firstLineChars="400"/>
        <w:jc w:val="both"/>
        <w:rPr>
          <w:rFonts w:ascii="仿宋" w:hAnsi="仿宋" w:eastAsia="仿宋" w:cs="仿宋_GB2312"/>
          <w:kern w:val="2"/>
          <w:sz w:val="30"/>
          <w:szCs w:val="30"/>
          <w:lang w:eastAsia="zh-Hans"/>
        </w:rPr>
      </w:pPr>
      <w:r>
        <w:rPr>
          <w:rFonts w:hint="eastAsia" w:ascii="仿宋" w:hAnsi="仿宋" w:eastAsia="仿宋" w:cs="仿宋_GB2312"/>
          <w:kern w:val="2"/>
          <w:sz w:val="30"/>
          <w:szCs w:val="30"/>
          <w:lang w:eastAsia="zh-Hans"/>
        </w:rPr>
        <w:t>展示会项目</w:t>
      </w:r>
      <w:r>
        <w:rPr>
          <w:rFonts w:ascii="仿宋" w:hAnsi="仿宋" w:eastAsia="仿宋" w:cs="仿宋_GB2312"/>
          <w:kern w:val="2"/>
          <w:sz w:val="30"/>
          <w:szCs w:val="30"/>
          <w:lang w:eastAsia="zh-Hans"/>
        </w:rPr>
        <w:t>QQ</w:t>
      </w:r>
      <w:r>
        <w:rPr>
          <w:rFonts w:hint="eastAsia" w:ascii="仿宋" w:hAnsi="仿宋" w:eastAsia="仿宋" w:cs="仿宋_GB2312"/>
          <w:kern w:val="2"/>
          <w:sz w:val="30"/>
          <w:szCs w:val="30"/>
          <w:lang w:eastAsia="zh-Hans"/>
        </w:rPr>
        <w:t>群</w:t>
      </w:r>
      <w:r>
        <w:rPr>
          <w:rFonts w:ascii="仿宋" w:hAnsi="仿宋" w:eastAsia="仿宋" w:cs="仿宋_GB2312"/>
          <w:kern w:val="2"/>
          <w:sz w:val="30"/>
          <w:szCs w:val="30"/>
          <w:lang w:eastAsia="zh-Hans"/>
        </w:rPr>
        <w:t>：720651014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6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236B5F"/>
    <w:multiLevelType w:val="multilevel"/>
    <w:tmpl w:val="0F236B5F"/>
    <w:lvl w:ilvl="0" w:tentative="0">
      <w:start w:val="1"/>
      <w:numFmt w:val="decimal"/>
      <w:lvlText w:val="%1."/>
      <w:lvlJc w:val="left"/>
      <w:pPr>
        <w:ind w:left="900" w:hanging="420"/>
      </w:p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340A18E6"/>
    <w:multiLevelType w:val="multilevel"/>
    <w:tmpl w:val="340A18E6"/>
    <w:lvl w:ilvl="0" w:tentative="0">
      <w:start w:val="1"/>
      <w:numFmt w:val="bullet"/>
      <w:lvlText w:val=""/>
      <w:lvlJc w:val="left"/>
      <w:pPr>
        <w:ind w:left="817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37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57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077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497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17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37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57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177" w:hanging="420"/>
      </w:pPr>
      <w:rPr>
        <w:rFonts w:hint="default" w:ascii="Wingdings" w:hAnsi="Wingdings"/>
      </w:rPr>
    </w:lvl>
  </w:abstractNum>
  <w:abstractNum w:abstractNumId="2">
    <w:nsid w:val="62E947E5"/>
    <w:multiLevelType w:val="multilevel"/>
    <w:tmpl w:val="62E947E5"/>
    <w:lvl w:ilvl="0" w:tentative="0">
      <w:start w:val="1"/>
      <w:numFmt w:val="japaneseCounting"/>
      <w:lvlText w:val="%1、"/>
      <w:lvlJc w:val="left"/>
      <w:pPr>
        <w:ind w:left="440" w:hanging="44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JiZWMwODIxZGI3NDJlMmE5MzQ3ZTkxZTgzMmNjYzgifQ=="/>
  </w:docVars>
  <w:rsids>
    <w:rsidRoot w:val="00856373"/>
    <w:rsid w:val="00056248"/>
    <w:rsid w:val="0007216C"/>
    <w:rsid w:val="00082C5B"/>
    <w:rsid w:val="00093486"/>
    <w:rsid w:val="000A48CB"/>
    <w:rsid w:val="000C24D2"/>
    <w:rsid w:val="000D4499"/>
    <w:rsid w:val="000E7937"/>
    <w:rsid w:val="00111E94"/>
    <w:rsid w:val="00135CA1"/>
    <w:rsid w:val="00144BDE"/>
    <w:rsid w:val="001A2D81"/>
    <w:rsid w:val="001C05D6"/>
    <w:rsid w:val="002060FE"/>
    <w:rsid w:val="00255514"/>
    <w:rsid w:val="002664C3"/>
    <w:rsid w:val="002805CC"/>
    <w:rsid w:val="002813F3"/>
    <w:rsid w:val="002863A7"/>
    <w:rsid w:val="00292C6D"/>
    <w:rsid w:val="002A51F9"/>
    <w:rsid w:val="002C0898"/>
    <w:rsid w:val="002F0202"/>
    <w:rsid w:val="00304BCA"/>
    <w:rsid w:val="00363A49"/>
    <w:rsid w:val="0039094C"/>
    <w:rsid w:val="003A09B5"/>
    <w:rsid w:val="003C7A52"/>
    <w:rsid w:val="003F14AA"/>
    <w:rsid w:val="00422151"/>
    <w:rsid w:val="004B7EBF"/>
    <w:rsid w:val="004E32FD"/>
    <w:rsid w:val="00511957"/>
    <w:rsid w:val="0052726D"/>
    <w:rsid w:val="00537B18"/>
    <w:rsid w:val="00540678"/>
    <w:rsid w:val="00591950"/>
    <w:rsid w:val="005B7663"/>
    <w:rsid w:val="005C519A"/>
    <w:rsid w:val="005E4CCD"/>
    <w:rsid w:val="006178C3"/>
    <w:rsid w:val="00623D2A"/>
    <w:rsid w:val="00656A6A"/>
    <w:rsid w:val="00666023"/>
    <w:rsid w:val="006B384E"/>
    <w:rsid w:val="006B3898"/>
    <w:rsid w:val="0071155E"/>
    <w:rsid w:val="007579EF"/>
    <w:rsid w:val="00783119"/>
    <w:rsid w:val="00797639"/>
    <w:rsid w:val="007A0340"/>
    <w:rsid w:val="007B1C13"/>
    <w:rsid w:val="007C7D66"/>
    <w:rsid w:val="007F4DA8"/>
    <w:rsid w:val="008314F2"/>
    <w:rsid w:val="00856373"/>
    <w:rsid w:val="0088367F"/>
    <w:rsid w:val="008F3CA8"/>
    <w:rsid w:val="00913DF6"/>
    <w:rsid w:val="0092253F"/>
    <w:rsid w:val="009407B5"/>
    <w:rsid w:val="0098777D"/>
    <w:rsid w:val="00997009"/>
    <w:rsid w:val="00A03F5C"/>
    <w:rsid w:val="00B21D47"/>
    <w:rsid w:val="00B552AD"/>
    <w:rsid w:val="00B71084"/>
    <w:rsid w:val="00BD28C5"/>
    <w:rsid w:val="00CA62EE"/>
    <w:rsid w:val="00CB2B17"/>
    <w:rsid w:val="00CD5D56"/>
    <w:rsid w:val="00D34E67"/>
    <w:rsid w:val="00DD305C"/>
    <w:rsid w:val="00DE2D13"/>
    <w:rsid w:val="00E114E1"/>
    <w:rsid w:val="00E67D1D"/>
    <w:rsid w:val="00E75F5F"/>
    <w:rsid w:val="00EA73D6"/>
    <w:rsid w:val="00EB41D3"/>
    <w:rsid w:val="00F568C8"/>
    <w:rsid w:val="00F656EC"/>
    <w:rsid w:val="00F8373D"/>
    <w:rsid w:val="00FC7A8A"/>
    <w:rsid w:val="09182C78"/>
    <w:rsid w:val="5FD50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uiPriority w:val="99"/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annotation reference"/>
    <w:basedOn w:val="7"/>
    <w:semiHidden/>
    <w:unhideWhenUsed/>
    <w:qFormat/>
    <w:uiPriority w:val="99"/>
    <w:rPr>
      <w:sz w:val="21"/>
      <w:szCs w:val="21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paragraph" w:customStyle="1" w:styleId="10">
    <w:name w:val="规程内容"/>
    <w:basedOn w:val="1"/>
    <w:qFormat/>
    <w:uiPriority w:val="0"/>
    <w:pPr>
      <w:adjustRightInd w:val="0"/>
      <w:snapToGrid w:val="0"/>
      <w:spacing w:line="440" w:lineRule="exact"/>
      <w:ind w:firstLine="560" w:firstLineChars="200"/>
    </w:pPr>
    <w:rPr>
      <w:rFonts w:ascii="仿宋" w:hAnsi="仿宋" w:eastAsia="仿宋" w:cs="Times New Roman"/>
      <w:sz w:val="28"/>
      <w:szCs w:val="28"/>
    </w:rPr>
  </w:style>
  <w:style w:type="character" w:customStyle="1" w:styleId="11">
    <w:name w:val="页眉 字符"/>
    <w:basedOn w:val="7"/>
    <w:link w:val="4"/>
    <w:qFormat/>
    <w:uiPriority w:val="99"/>
    <w:rPr>
      <w:rFonts w:ascii="宋体" w:hAnsi="宋体" w:eastAsia="宋体" w:cs="宋体"/>
      <w:kern w:val="0"/>
      <w:sz w:val="18"/>
      <w:szCs w:val="18"/>
    </w:rPr>
  </w:style>
  <w:style w:type="character" w:customStyle="1" w:styleId="12">
    <w:name w:val="页脚 字符"/>
    <w:basedOn w:val="7"/>
    <w:link w:val="3"/>
    <w:qFormat/>
    <w:uiPriority w:val="99"/>
    <w:rPr>
      <w:rFonts w:ascii="宋体" w:hAnsi="宋体" w:eastAsia="宋体" w:cs="宋体"/>
      <w:kern w:val="0"/>
      <w:sz w:val="18"/>
      <w:szCs w:val="18"/>
    </w:rPr>
  </w:style>
  <w:style w:type="paragraph" w:customStyle="1" w:styleId="13">
    <w:name w:val="Revision"/>
    <w:hidden/>
    <w:semiHidden/>
    <w:uiPriority w:val="99"/>
    <w:rPr>
      <w:rFonts w:ascii="宋体" w:hAnsi="宋体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1995</Words>
  <Characters>2180</Characters>
  <Lines>16</Lines>
  <Paragraphs>4</Paragraphs>
  <TotalTime>21</TotalTime>
  <ScaleCrop>false</ScaleCrop>
  <LinksUpToDate>false</LinksUpToDate>
  <CharactersWithSpaces>2187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2023-03-01T03:13:00Z</dcterms:created>
  <dc:creator>单小毅</dc:creator>
  <cp:lastModifiedBy>杨阳</cp:lastModifiedBy>
  <dcterms:modified xsi:type="dcterms:W3CDTF">2023-05-31T17:50:15Z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66138480215647B0B981E6DC8432C8CC_13</vt:lpwstr>
  </property>
</Properties>
</file>