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lang w:val="en-US" w:eastAsia="zh-CN"/>
        </w:rPr>
      </w:pPr>
      <w:r>
        <w:rPr>
          <w:rFonts w:hint="eastAsia" w:ascii="黑体" w:hAnsi="黑体" w:eastAsia="黑体"/>
          <w:b/>
          <w:sz w:val="36"/>
          <w:szCs w:val="36"/>
          <w:lang w:val="en-US" w:eastAsia="zh-CN"/>
        </w:rPr>
        <w:t>第</w:t>
      </w:r>
      <w:r>
        <w:rPr>
          <w:rFonts w:hint="eastAsia" w:ascii="黑体" w:hAnsi="黑体" w:eastAsia="黑体"/>
          <w:b/>
          <w:sz w:val="36"/>
          <w:szCs w:val="36"/>
          <w:lang w:val="en-US" w:eastAsia="zh-Hans"/>
        </w:rPr>
        <w:t>三</w:t>
      </w:r>
      <w:r>
        <w:rPr>
          <w:rFonts w:hint="eastAsia" w:ascii="黑体" w:hAnsi="黑体" w:eastAsia="黑体"/>
          <w:b/>
          <w:sz w:val="36"/>
          <w:szCs w:val="36"/>
          <w:lang w:val="en-US" w:eastAsia="zh-CN"/>
        </w:rPr>
        <w:t>届长三角青少年人工智能奥林匹克挑战赛</w:t>
      </w:r>
    </w:p>
    <w:p>
      <w:pPr>
        <w:jc w:val="center"/>
        <w:rPr>
          <w:rFonts w:hint="eastAsia" w:ascii="黑体" w:hAnsi="黑体" w:eastAsia="黑体"/>
          <w:b/>
          <w:sz w:val="36"/>
          <w:szCs w:val="36"/>
          <w:lang w:val="en-US" w:eastAsia="zh-CN"/>
        </w:rPr>
      </w:pPr>
      <w:r>
        <w:rPr>
          <w:rFonts w:hint="eastAsia" w:ascii="黑体" w:hAnsi="黑体" w:eastAsia="黑体"/>
          <w:b/>
          <w:sz w:val="36"/>
          <w:szCs w:val="36"/>
          <w:lang w:val="en-US" w:eastAsia="zh-CN"/>
        </w:rPr>
        <w:t>嘉年华——华为云杯少年开发者 活动方案</w:t>
      </w:r>
      <w:bookmarkStart w:id="0" w:name="_GoBack"/>
      <w:bookmarkEnd w:id="0"/>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活动主题</w:t>
      </w:r>
    </w:p>
    <w:p>
      <w:pPr>
        <w:pStyle w:val="2"/>
        <w:keepNext w:val="0"/>
        <w:keepLines w:val="0"/>
        <w:widowControl/>
        <w:suppressLineNumbers w:val="0"/>
        <w:spacing w:line="240" w:lineRule="auto"/>
        <w:ind w:firstLine="560" w:firstLineChars="200"/>
        <w:rPr>
          <w:rFonts w:hint="default" w:ascii="仿宋" w:hAnsi="仿宋" w:eastAsia="仿宋" w:cstheme="minorBidi"/>
          <w:kern w:val="2"/>
          <w:sz w:val="28"/>
          <w:szCs w:val="28"/>
          <w:lang w:eastAsia="zh-Hans" w:bidi="ar-SA"/>
        </w:rPr>
      </w:pPr>
      <w:r>
        <w:rPr>
          <w:rFonts w:hint="default" w:ascii="仿宋" w:hAnsi="仿宋" w:eastAsia="仿宋" w:cstheme="minorBidi"/>
          <w:kern w:val="2"/>
          <w:sz w:val="28"/>
          <w:szCs w:val="28"/>
          <w:lang w:eastAsia="zh-Hans" w:bidi="ar-SA"/>
        </w:rPr>
        <w:t>智能互联网时代的发展，让“科技改变生活”正在从口号变成现实，聚焦身边的问题，以技术创新，让美好发生！第三届长三角青少年人工智能奥林匹克挑战赛嘉年华——华为云杯少年开发者活动是一场青少年人工智能创新解决方案的挑战大赛，依托华为云强大的技术资源，鼓励青少年善于观察，发现问题，运用科学技术知识及相应的硬件软件工具，设计解决方案、主导实验设计、测试、实践，并最终完成具备原创性与创新性的作品开发。</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参加对象</w:t>
      </w:r>
    </w:p>
    <w:p>
      <w:pPr>
        <w:pStyle w:val="7"/>
        <w:adjustRightInd w:val="0"/>
        <w:snapToGrid w:val="0"/>
        <w:spacing w:line="360" w:lineRule="auto"/>
        <w:rPr>
          <w:rFonts w:hint="eastAsia" w:ascii="仿宋" w:hAnsi="仿宋" w:eastAsia="仿宋"/>
          <w:sz w:val="28"/>
          <w:szCs w:val="28"/>
          <w:lang w:val="en-US" w:eastAsia="zh-CN"/>
        </w:rPr>
      </w:pPr>
      <w:r>
        <w:rPr>
          <w:rFonts w:hint="eastAsia" w:ascii="仿宋" w:hAnsi="仿宋" w:eastAsia="仿宋"/>
          <w:sz w:val="28"/>
          <w:szCs w:val="28"/>
        </w:rPr>
        <w:t>长三角地区在读小学（</w:t>
      </w:r>
      <w:r>
        <w:rPr>
          <w:rFonts w:hint="eastAsia" w:ascii="仿宋" w:hAnsi="仿宋" w:eastAsia="仿宋"/>
          <w:sz w:val="28"/>
          <w:szCs w:val="28"/>
          <w:lang w:val="en-US" w:eastAsia="zh-CN"/>
        </w:rPr>
        <w:t>三</w:t>
      </w:r>
      <w:r>
        <w:rPr>
          <w:rFonts w:hint="eastAsia" w:ascii="仿宋" w:hAnsi="仿宋" w:eastAsia="仿宋"/>
          <w:sz w:val="28"/>
          <w:szCs w:val="28"/>
        </w:rPr>
        <w:t>年级</w:t>
      </w:r>
      <w:r>
        <w:rPr>
          <w:rFonts w:ascii="仿宋" w:hAnsi="仿宋" w:eastAsia="仿宋"/>
          <w:sz w:val="28"/>
          <w:szCs w:val="28"/>
        </w:rPr>
        <w:t>及以上</w:t>
      </w:r>
      <w:r>
        <w:rPr>
          <w:rFonts w:hint="eastAsia" w:ascii="仿宋" w:hAnsi="仿宋" w:eastAsia="仿宋"/>
          <w:sz w:val="28"/>
          <w:szCs w:val="28"/>
        </w:rPr>
        <w:t>）、初中、高中学生</w:t>
      </w:r>
      <w:r>
        <w:rPr>
          <w:rFonts w:hint="eastAsia" w:ascii="仿宋" w:hAnsi="仿宋" w:eastAsia="仿宋"/>
          <w:sz w:val="28"/>
          <w:szCs w:val="28"/>
          <w:lang w:eastAsia="zh-CN"/>
        </w:rPr>
        <w:t>，</w:t>
      </w:r>
      <w:r>
        <w:rPr>
          <w:rFonts w:hint="eastAsia" w:ascii="仿宋" w:hAnsi="仿宋" w:eastAsia="仿宋"/>
          <w:sz w:val="28"/>
          <w:szCs w:val="28"/>
          <w:lang w:val="en-US" w:eastAsia="zh-CN"/>
        </w:rPr>
        <w:t>含中职学生。</w:t>
      </w:r>
    </w:p>
    <w:p>
      <w:pPr>
        <w:pStyle w:val="7"/>
        <w:adjustRightInd w:val="0"/>
        <w:snapToGrid w:val="0"/>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支持个人或团队（限3人）参赛。</w:t>
      </w:r>
    </w:p>
    <w:p>
      <w:pPr>
        <w:pStyle w:val="7"/>
        <w:adjustRightInd w:val="0"/>
        <w:snapToGrid w:val="0"/>
        <w:spacing w:line="360" w:lineRule="auto"/>
        <w:rPr>
          <w:rFonts w:hint="default" w:ascii="仿宋" w:hAnsi="仿宋" w:eastAsia="仿宋"/>
          <w:sz w:val="28"/>
          <w:szCs w:val="28"/>
          <w:lang w:val="en-US" w:eastAsia="zh-CN"/>
        </w:rPr>
      </w:pPr>
      <w:r>
        <w:rPr>
          <w:rFonts w:hint="default" w:ascii="仿宋" w:hAnsi="仿宋" w:eastAsia="仿宋"/>
          <w:sz w:val="28"/>
          <w:szCs w:val="28"/>
          <w:lang w:val="en-US" w:eastAsia="zh-CN"/>
        </w:rPr>
        <w:t>一人仅能以个人或团队成员一种参与身份参与到</w:t>
      </w:r>
      <w:r>
        <w:rPr>
          <w:rFonts w:hint="eastAsia" w:ascii="仿宋" w:hAnsi="仿宋" w:eastAsia="仿宋"/>
          <w:sz w:val="28"/>
          <w:szCs w:val="28"/>
          <w:lang w:val="en-US" w:eastAsia="zh-CN"/>
        </w:rPr>
        <w:t>大赛</w:t>
      </w:r>
      <w:r>
        <w:rPr>
          <w:rFonts w:hint="default" w:ascii="仿宋" w:hAnsi="仿宋" w:eastAsia="仿宋"/>
          <w:sz w:val="28"/>
          <w:szCs w:val="28"/>
          <w:lang w:val="en-US" w:eastAsia="zh-CN"/>
        </w:rPr>
        <w:t>中，不可一稿多投或多稿多投。</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组别设置</w:t>
      </w:r>
    </w:p>
    <w:p>
      <w:pPr>
        <w:adjustRightInd w:val="0"/>
        <w:snapToGrid w:val="0"/>
        <w:spacing w:line="300" w:lineRule="auto"/>
        <w:ind w:firstLine="560" w:firstLineChars="200"/>
        <w:rPr>
          <w:rFonts w:hint="default" w:ascii="仿宋" w:hAnsi="仿宋" w:eastAsia="仿宋"/>
          <w:sz w:val="28"/>
          <w:szCs w:val="28"/>
          <w:highlight w:val="none"/>
          <w:lang w:val="en-US" w:eastAsia="zh-CN"/>
        </w:rPr>
      </w:pPr>
      <w:r>
        <w:rPr>
          <w:rFonts w:hint="eastAsia" w:ascii="仿宋" w:hAnsi="仿宋" w:eastAsia="仿宋"/>
          <w:sz w:val="28"/>
          <w:szCs w:val="28"/>
          <w:highlight w:val="none"/>
        </w:rPr>
        <w:t>参加对象分为三个组别：小学组（上海地区学校</w:t>
      </w:r>
      <w:r>
        <w:rPr>
          <w:rFonts w:hint="eastAsia" w:ascii="仿宋" w:hAnsi="仿宋" w:eastAsia="仿宋"/>
          <w:sz w:val="28"/>
          <w:szCs w:val="28"/>
          <w:highlight w:val="none"/>
          <w:lang w:val="en-US" w:eastAsia="zh-CN"/>
        </w:rPr>
        <w:t>三</w:t>
      </w:r>
      <w:r>
        <w:rPr>
          <w:rFonts w:hint="eastAsia" w:ascii="仿宋" w:hAnsi="仿宋" w:eastAsia="仿宋"/>
          <w:sz w:val="28"/>
          <w:szCs w:val="28"/>
          <w:highlight w:val="none"/>
        </w:rPr>
        <w:t>年级至五年级，其他地区学校三年级至六年级）、初中组（上海地区学校六年级至九年级，其他地区学校七年级至九年级）、高中组（十年级至十二年级，含中职）。</w:t>
      </w:r>
    </w:p>
    <w:p>
      <w:pPr>
        <w:adjustRightInd w:val="0"/>
        <w:snapToGrid w:val="0"/>
        <w:spacing w:line="30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不可跨组别组队，可跨校组队。</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活动要求</w:t>
      </w:r>
    </w:p>
    <w:p>
      <w:pPr>
        <w:spacing w:line="300" w:lineRule="auto"/>
        <w:ind w:firstLine="420"/>
        <w:rPr>
          <w:rFonts w:hint="eastAsia" w:ascii="仿宋" w:hAnsi="仿宋" w:eastAsia="仿宋"/>
          <w:sz w:val="28"/>
          <w:szCs w:val="28"/>
          <w:lang w:val="en-US" w:eastAsia="zh-CN"/>
        </w:rPr>
      </w:pPr>
      <w:r>
        <w:rPr>
          <w:rFonts w:hint="eastAsia" w:ascii="仿宋" w:hAnsi="仿宋" w:eastAsia="仿宋"/>
          <w:sz w:val="28"/>
          <w:szCs w:val="28"/>
        </w:rPr>
        <w:t>依据比赛</w:t>
      </w:r>
      <w:r>
        <w:rPr>
          <w:rFonts w:ascii="仿宋" w:hAnsi="仿宋" w:eastAsia="仿宋"/>
          <w:sz w:val="28"/>
          <w:szCs w:val="28"/>
        </w:rPr>
        <w:t>规则</w:t>
      </w:r>
      <w:r>
        <w:rPr>
          <w:rFonts w:hint="eastAsia" w:ascii="仿宋" w:hAnsi="仿宋" w:eastAsia="仿宋"/>
          <w:sz w:val="28"/>
          <w:szCs w:val="28"/>
        </w:rPr>
        <w:t>，</w:t>
      </w:r>
      <w:r>
        <w:rPr>
          <w:rFonts w:hint="eastAsia" w:ascii="仿宋" w:hAnsi="仿宋" w:eastAsia="仿宋"/>
          <w:sz w:val="28"/>
          <w:szCs w:val="28"/>
          <w:lang w:val="en-US" w:eastAsia="zh-CN"/>
        </w:rPr>
        <w:t>学生将经历线上初评、复评与决赛环节，并搭配开放学习资料与挑战练习。</w:t>
      </w:r>
    </w:p>
    <w:p>
      <w:pPr>
        <w:numPr>
          <w:ilvl w:val="0"/>
          <w:numId w:val="2"/>
        </w:numPr>
        <w:spacing w:line="300" w:lineRule="auto"/>
        <w:ind w:firstLine="420"/>
        <w:rPr>
          <w:rFonts w:hint="eastAsia" w:ascii="仿宋" w:hAnsi="仿宋" w:eastAsia="仿宋"/>
          <w:sz w:val="28"/>
          <w:szCs w:val="28"/>
          <w:lang w:val="en-US" w:eastAsia="zh-CN"/>
        </w:rPr>
      </w:pPr>
      <w:r>
        <w:rPr>
          <w:rFonts w:hint="eastAsia" w:ascii="仿宋" w:hAnsi="仿宋" w:eastAsia="仿宋"/>
          <w:b/>
          <w:bCs/>
          <w:sz w:val="28"/>
          <w:szCs w:val="28"/>
          <w:lang w:val="en-US" w:eastAsia="zh-CN"/>
        </w:rPr>
        <w:t>初评环节</w:t>
      </w:r>
      <w:r>
        <w:rPr>
          <w:rFonts w:hint="eastAsia" w:ascii="仿宋" w:hAnsi="仿宋" w:eastAsia="仿宋"/>
          <w:sz w:val="28"/>
          <w:szCs w:val="28"/>
          <w:lang w:val="en-US" w:eastAsia="zh-CN"/>
        </w:rPr>
        <w:t>：参与选手根据个人/团队开发研究项目提交评审资料。要求项目是运用人工智能技术解决具体问题或围绕应用场景设计的完整开发项目产品原型或服务解决方案。</w:t>
      </w:r>
    </w:p>
    <w:p>
      <w:pPr>
        <w:numPr>
          <w:ilvl w:val="0"/>
          <w:numId w:val="0"/>
        </w:numPr>
        <w:spacing w:line="300" w:lineRule="auto"/>
        <w:ind w:firstLine="560" w:firstLineChars="200"/>
        <w:rPr>
          <w:rFonts w:hint="default" w:ascii="仿宋" w:hAnsi="仿宋" w:eastAsia="仿宋"/>
          <w:sz w:val="24"/>
          <w:szCs w:val="24"/>
          <w:lang w:eastAsia="zh-CN"/>
        </w:rPr>
      </w:pPr>
      <w:r>
        <w:rPr>
          <w:rFonts w:hint="eastAsia" w:ascii="仿宋" w:hAnsi="仿宋" w:eastAsia="仿宋"/>
          <w:sz w:val="28"/>
          <w:szCs w:val="28"/>
          <w:lang w:val="en-US" w:eastAsia="zh-CN"/>
        </w:rPr>
        <w:t>首先，选手需在第</w:t>
      </w:r>
      <w:r>
        <w:rPr>
          <w:rFonts w:hint="eastAsia" w:ascii="仿宋" w:hAnsi="仿宋" w:eastAsia="仿宋"/>
          <w:sz w:val="28"/>
          <w:szCs w:val="28"/>
          <w:lang w:val="en-US" w:eastAsia="zh-Hans"/>
        </w:rPr>
        <w:t>三</w:t>
      </w:r>
      <w:r>
        <w:rPr>
          <w:rFonts w:hint="eastAsia" w:ascii="仿宋" w:hAnsi="仿宋" w:eastAsia="仿宋"/>
          <w:sz w:val="28"/>
          <w:szCs w:val="28"/>
          <w:lang w:val="en-US" w:eastAsia="zh-CN"/>
        </w:rPr>
        <w:t>届长三角青少年人工智能奥林匹克挑战赛嘉年华——</w:t>
      </w:r>
      <w:r>
        <w:rPr>
          <w:rFonts w:hint="eastAsia" w:ascii="仿宋" w:hAnsi="仿宋" w:eastAsia="仿宋"/>
          <w:sz w:val="28"/>
          <w:szCs w:val="28"/>
          <w:lang w:eastAsia="zh-CN"/>
        </w:rPr>
        <w:t>华为云杯少年开发者</w:t>
      </w:r>
      <w:r>
        <w:rPr>
          <w:rFonts w:hint="eastAsia" w:ascii="仿宋" w:hAnsi="仿宋" w:eastAsia="仿宋"/>
          <w:sz w:val="28"/>
          <w:szCs w:val="28"/>
          <w:lang w:val="en-US" w:eastAsia="zh-CN"/>
        </w:rPr>
        <w:t>活动网站进行注册并组建团队进行报名</w:t>
      </w:r>
      <w:r>
        <w:rPr>
          <w:rFonts w:hint="default" w:ascii="仿宋" w:hAnsi="仿宋" w:eastAsia="仿宋"/>
          <w:sz w:val="28"/>
          <w:szCs w:val="28"/>
          <w:lang w:eastAsia="zh-CN"/>
        </w:rPr>
        <w:t>：</w:t>
      </w:r>
      <w:r>
        <w:rPr>
          <w:rFonts w:hint="default" w:ascii="仿宋" w:hAnsi="仿宋" w:eastAsia="仿宋"/>
          <w:sz w:val="24"/>
          <w:szCs w:val="24"/>
          <w:lang w:eastAsia="zh-CN"/>
        </w:rPr>
        <w:fldChar w:fldCharType="begin"/>
      </w:r>
      <w:r>
        <w:rPr>
          <w:rFonts w:hint="default" w:ascii="仿宋" w:hAnsi="仿宋" w:eastAsia="仿宋"/>
          <w:sz w:val="24"/>
          <w:szCs w:val="24"/>
          <w:lang w:eastAsia="zh-CN"/>
        </w:rPr>
        <w:instrText xml:space="preserve"> HYPERLINK "https://competition.huaweicloud.com/information/1000041639/introduction" </w:instrText>
      </w:r>
      <w:r>
        <w:rPr>
          <w:rFonts w:hint="default" w:ascii="仿宋" w:hAnsi="仿宋" w:eastAsia="仿宋"/>
          <w:sz w:val="24"/>
          <w:szCs w:val="24"/>
          <w:lang w:eastAsia="zh-CN"/>
        </w:rPr>
        <w:fldChar w:fldCharType="separate"/>
      </w:r>
      <w:r>
        <w:rPr>
          <w:rStyle w:val="6"/>
          <w:rFonts w:hint="default" w:ascii="仿宋" w:hAnsi="仿宋" w:eastAsia="仿宋"/>
          <w:sz w:val="24"/>
          <w:szCs w:val="24"/>
          <w:lang w:eastAsia="zh-CN"/>
        </w:rPr>
        <w:t>https://competition.huaweicloud.com/information/1000041639/introduction</w:t>
      </w:r>
      <w:r>
        <w:rPr>
          <w:rFonts w:hint="default" w:ascii="仿宋" w:hAnsi="仿宋" w:eastAsia="仿宋"/>
          <w:sz w:val="24"/>
          <w:szCs w:val="24"/>
          <w:lang w:eastAsia="zh-CN"/>
        </w:rPr>
        <w:fldChar w:fldCharType="end"/>
      </w:r>
    </w:p>
    <w:p>
      <w:pPr>
        <w:numPr>
          <w:ilvl w:val="0"/>
          <w:numId w:val="0"/>
        </w:numPr>
        <w:spacing w:line="30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然后，在规定时间内提交详细参赛材料，作为评审依据。具体如下：</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0" w:leftChars="0" w:firstLine="562" w:firstLineChars="200"/>
        <w:textAlignment w:val="auto"/>
        <w:rPr>
          <w:rFonts w:hint="eastAsia" w:ascii="仿宋" w:hAnsi="仿宋" w:eastAsia="仿宋"/>
          <w:sz w:val="28"/>
          <w:szCs w:val="28"/>
          <w:lang w:val="en-US" w:eastAsia="zh-CN"/>
        </w:rPr>
      </w:pPr>
      <w:r>
        <w:rPr>
          <w:rFonts w:hint="eastAsia" w:ascii="仿宋" w:hAnsi="仿宋" w:eastAsia="仿宋"/>
          <w:b/>
          <w:bCs/>
          <w:sz w:val="28"/>
          <w:szCs w:val="28"/>
          <w:lang w:val="en-US" w:eastAsia="zh-CN"/>
        </w:rPr>
        <w:t>参赛报名表</w:t>
      </w:r>
      <w:r>
        <w:rPr>
          <w:rFonts w:hint="eastAsia" w:ascii="仿宋" w:hAnsi="仿宋" w:eastAsia="仿宋"/>
          <w:sz w:val="28"/>
          <w:szCs w:val="28"/>
          <w:lang w:val="en-US" w:eastAsia="zh-CN"/>
        </w:rPr>
        <w:t>：包含个人或团队信息、基本参赛材料、指导老师信息、项目基本信息等，详见附件一：《第</w:t>
      </w:r>
      <w:r>
        <w:rPr>
          <w:rFonts w:hint="eastAsia" w:ascii="仿宋" w:hAnsi="仿宋" w:eastAsia="仿宋"/>
          <w:sz w:val="28"/>
          <w:szCs w:val="28"/>
          <w:lang w:val="en-US" w:eastAsia="zh-Hans"/>
        </w:rPr>
        <w:t>三</w:t>
      </w:r>
      <w:r>
        <w:rPr>
          <w:rFonts w:hint="eastAsia" w:ascii="仿宋" w:hAnsi="仿宋" w:eastAsia="仿宋"/>
          <w:sz w:val="28"/>
          <w:szCs w:val="28"/>
          <w:lang w:val="en-US" w:eastAsia="zh-CN"/>
        </w:rPr>
        <w:t>届长三角青少年人工智能奥林匹克挑战赛嘉年华——开发者活动报名信息表for个人》；或附件二：《第</w:t>
      </w:r>
      <w:r>
        <w:rPr>
          <w:rFonts w:hint="eastAsia" w:ascii="仿宋" w:hAnsi="仿宋" w:eastAsia="仿宋"/>
          <w:sz w:val="28"/>
          <w:szCs w:val="28"/>
          <w:lang w:val="en-US" w:eastAsia="zh-Hans"/>
        </w:rPr>
        <w:t>三</w:t>
      </w:r>
      <w:r>
        <w:rPr>
          <w:rFonts w:hint="eastAsia" w:ascii="仿宋" w:hAnsi="仿宋" w:eastAsia="仿宋"/>
          <w:sz w:val="28"/>
          <w:szCs w:val="28"/>
          <w:lang w:val="en-US" w:eastAsia="zh-CN"/>
        </w:rPr>
        <w:t>届长三角青少年人工智能奥林匹克挑战赛嘉年华——</w:t>
      </w:r>
      <w:r>
        <w:rPr>
          <w:rFonts w:hint="eastAsia" w:ascii="仿宋" w:hAnsi="仿宋" w:eastAsia="仿宋"/>
          <w:sz w:val="28"/>
          <w:szCs w:val="28"/>
          <w:lang w:eastAsia="zh-CN"/>
        </w:rPr>
        <w:t>华为云杯少年开发者</w:t>
      </w:r>
      <w:r>
        <w:rPr>
          <w:rFonts w:hint="eastAsia" w:ascii="仿宋" w:hAnsi="仿宋" w:eastAsia="仿宋"/>
          <w:sz w:val="28"/>
          <w:szCs w:val="28"/>
          <w:lang w:val="en-US" w:eastAsia="zh-CN"/>
        </w:rPr>
        <w:t>活动报名信息表for团队》。</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0" w:leftChars="0" w:firstLine="562" w:firstLineChars="200"/>
        <w:textAlignment w:val="auto"/>
        <w:rPr>
          <w:rFonts w:hint="eastAsia" w:ascii="仿宋" w:hAnsi="仿宋" w:eastAsia="仿宋"/>
          <w:sz w:val="28"/>
          <w:szCs w:val="28"/>
          <w:lang w:val="en-US" w:eastAsia="zh-CN"/>
        </w:rPr>
      </w:pPr>
      <w:r>
        <w:rPr>
          <w:rFonts w:hint="eastAsia" w:ascii="仿宋" w:hAnsi="仿宋" w:eastAsia="仿宋"/>
          <w:b/>
          <w:bCs/>
          <w:sz w:val="28"/>
          <w:szCs w:val="28"/>
          <w:lang w:val="en-US" w:eastAsia="zh-CN"/>
        </w:rPr>
        <w:t>原创性声明</w:t>
      </w:r>
      <w:r>
        <w:rPr>
          <w:rFonts w:hint="eastAsia" w:ascii="仿宋" w:hAnsi="仿宋" w:eastAsia="仿宋"/>
          <w:sz w:val="28"/>
          <w:szCs w:val="28"/>
          <w:lang w:val="en-US" w:eastAsia="zh-CN"/>
        </w:rPr>
        <w:t>：</w:t>
      </w:r>
      <w:r>
        <w:rPr>
          <w:rFonts w:hint="eastAsia" w:ascii="仿宋" w:hAnsi="仿宋" w:eastAsia="仿宋"/>
          <w:sz w:val="28"/>
          <w:szCs w:val="28"/>
        </w:rPr>
        <w:t>所有队伍</w:t>
      </w:r>
      <w:r>
        <w:rPr>
          <w:rFonts w:ascii="仿宋" w:hAnsi="仿宋" w:eastAsia="仿宋"/>
          <w:sz w:val="28"/>
          <w:szCs w:val="28"/>
        </w:rPr>
        <w:t>均</w:t>
      </w:r>
      <w:r>
        <w:rPr>
          <w:rFonts w:hint="eastAsia" w:ascii="仿宋" w:hAnsi="仿宋" w:eastAsia="仿宋"/>
          <w:sz w:val="28"/>
          <w:szCs w:val="28"/>
          <w:lang w:val="en-US" w:eastAsia="zh-CN"/>
        </w:rPr>
        <w:t>须</w:t>
      </w:r>
      <w:r>
        <w:rPr>
          <w:rFonts w:ascii="仿宋" w:hAnsi="仿宋" w:eastAsia="仿宋"/>
          <w:sz w:val="28"/>
          <w:szCs w:val="28"/>
        </w:rPr>
        <w:t>提交</w:t>
      </w:r>
      <w:r>
        <w:rPr>
          <w:rFonts w:hint="eastAsia" w:ascii="仿宋" w:hAnsi="仿宋" w:eastAsia="仿宋"/>
          <w:sz w:val="28"/>
          <w:szCs w:val="28"/>
        </w:rPr>
        <w:t>所有</w:t>
      </w:r>
      <w:r>
        <w:rPr>
          <w:rFonts w:ascii="仿宋" w:hAnsi="仿宋" w:eastAsia="仿宋"/>
          <w:sz w:val="28"/>
          <w:szCs w:val="28"/>
        </w:rPr>
        <w:t>队员</w:t>
      </w:r>
      <w:r>
        <w:rPr>
          <w:rFonts w:hint="eastAsia" w:ascii="仿宋" w:hAnsi="仿宋" w:eastAsia="仿宋"/>
          <w:sz w:val="28"/>
          <w:szCs w:val="28"/>
          <w:lang w:val="en-US" w:eastAsia="zh-CN"/>
        </w:rPr>
        <w:t>和指导老师</w:t>
      </w:r>
      <w:r>
        <w:rPr>
          <w:rFonts w:ascii="仿宋" w:hAnsi="仿宋" w:eastAsia="仿宋"/>
          <w:sz w:val="28"/>
          <w:szCs w:val="28"/>
        </w:rPr>
        <w:t>签名的《</w:t>
      </w:r>
      <w:r>
        <w:rPr>
          <w:rFonts w:hint="eastAsia" w:ascii="仿宋" w:hAnsi="仿宋" w:eastAsia="仿宋"/>
          <w:sz w:val="28"/>
          <w:szCs w:val="28"/>
        </w:rPr>
        <w:t>原创性声明</w:t>
      </w:r>
      <w:r>
        <w:rPr>
          <w:rFonts w:hint="eastAsia" w:ascii="仿宋" w:hAnsi="仿宋" w:eastAsia="仿宋"/>
          <w:sz w:val="28"/>
          <w:szCs w:val="28"/>
          <w:lang w:val="en-US" w:eastAsia="zh-CN"/>
        </w:rPr>
        <w:t>》，详见附件三：《原创性声明》，须提交打印签字版扫描文件，PDF、JPG或者PNG格式。</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0" w:leftChars="0" w:firstLine="562" w:firstLineChars="200"/>
        <w:textAlignment w:val="auto"/>
        <w:rPr>
          <w:rFonts w:hint="eastAsia" w:ascii="仿宋" w:hAnsi="仿宋" w:eastAsia="仿宋"/>
          <w:sz w:val="28"/>
          <w:szCs w:val="28"/>
          <w:lang w:val="en-US" w:eastAsia="zh-CN"/>
        </w:rPr>
      </w:pPr>
      <w:r>
        <w:rPr>
          <w:rFonts w:hint="eastAsia" w:ascii="仿宋" w:hAnsi="仿宋" w:eastAsia="仿宋"/>
          <w:b/>
          <w:bCs/>
          <w:sz w:val="28"/>
          <w:szCs w:val="28"/>
          <w:lang w:val="en-US" w:eastAsia="zh-CN"/>
        </w:rPr>
        <w:t>开发内容介绍海报</w:t>
      </w:r>
      <w:r>
        <w:rPr>
          <w:rFonts w:hint="eastAsia" w:ascii="仿宋" w:hAnsi="仿宋" w:eastAsia="仿宋"/>
          <w:sz w:val="28"/>
          <w:szCs w:val="28"/>
          <w:lang w:val="en-US" w:eastAsia="zh-CN"/>
        </w:rPr>
        <w:t>：横竖尺寸比例要求：4：3，横屏排版，JPG/PNG等图片格式。建议包含内容：围绕问题/应用场景等内容的项目开发思路、人工智能技术的选择、过程性开发内容、实现效果等。可参考附件四：《第</w:t>
      </w:r>
      <w:r>
        <w:rPr>
          <w:rFonts w:hint="eastAsia" w:ascii="仿宋" w:hAnsi="仿宋" w:eastAsia="仿宋"/>
          <w:sz w:val="28"/>
          <w:szCs w:val="28"/>
          <w:lang w:val="en-US" w:eastAsia="zh-Hans"/>
        </w:rPr>
        <w:t>三</w:t>
      </w:r>
      <w:r>
        <w:rPr>
          <w:rFonts w:hint="eastAsia" w:ascii="仿宋" w:hAnsi="仿宋" w:eastAsia="仿宋"/>
          <w:sz w:val="28"/>
          <w:szCs w:val="28"/>
          <w:lang w:val="en-US" w:eastAsia="zh-CN"/>
        </w:rPr>
        <w:t>届长三角青少年人工智能奥林匹克挑战赛嘉年华——</w:t>
      </w:r>
      <w:r>
        <w:rPr>
          <w:rFonts w:hint="eastAsia" w:ascii="仿宋" w:hAnsi="仿宋" w:eastAsia="仿宋"/>
          <w:sz w:val="28"/>
          <w:szCs w:val="28"/>
          <w:lang w:eastAsia="zh-CN"/>
        </w:rPr>
        <w:t>华为云杯少年开发者</w:t>
      </w:r>
      <w:r>
        <w:rPr>
          <w:rFonts w:hint="eastAsia" w:ascii="仿宋" w:hAnsi="仿宋" w:eastAsia="仿宋"/>
          <w:sz w:val="28"/>
          <w:szCs w:val="28"/>
          <w:lang w:val="en-US" w:eastAsia="zh-CN"/>
        </w:rPr>
        <w:t>活动评审标准》进行呈现。</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0" w:leftChars="0" w:firstLine="562" w:firstLineChars="200"/>
        <w:textAlignment w:val="auto"/>
        <w:rPr>
          <w:rFonts w:hint="eastAsia" w:ascii="仿宋" w:hAnsi="仿宋" w:eastAsia="仿宋"/>
          <w:sz w:val="28"/>
          <w:szCs w:val="28"/>
        </w:rPr>
      </w:pPr>
      <w:r>
        <w:rPr>
          <w:rFonts w:hint="default" w:ascii="仿宋" w:hAnsi="仿宋" w:eastAsia="仿宋"/>
          <w:b/>
          <w:bCs/>
          <w:sz w:val="28"/>
          <w:szCs w:val="28"/>
          <w:lang w:val="en-US" w:eastAsia="zh-CN"/>
        </w:rPr>
        <w:t>视频资料</w:t>
      </w:r>
      <w:r>
        <w:rPr>
          <w:rFonts w:hint="eastAsia" w:ascii="仿宋" w:hAnsi="仿宋" w:eastAsia="仿宋"/>
          <w:sz w:val="28"/>
          <w:szCs w:val="28"/>
          <w:lang w:val="en-US" w:eastAsia="zh-CN"/>
        </w:rPr>
        <w:t>：时长5分钟以内，无特效剪辑，连贯拍摄，光线适宜，尽量保持人在画面居中位置，</w:t>
      </w:r>
      <w:r>
        <w:rPr>
          <w:rFonts w:hint="eastAsia" w:ascii="仿宋" w:hAnsi="仿宋" w:eastAsia="仿宋"/>
          <w:sz w:val="28"/>
          <w:szCs w:val="28"/>
        </w:rPr>
        <w:t>横屏画面进行拍摄，并以MP4格式进行提交</w:t>
      </w:r>
      <w:r>
        <w:rPr>
          <w:rFonts w:hint="eastAsia" w:ascii="仿宋" w:hAnsi="仿宋" w:eastAsia="仿宋"/>
          <w:sz w:val="28"/>
          <w:szCs w:val="28"/>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0" w:lef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rPr>
        <w:t>注意：除了</w:t>
      </w:r>
      <w:r>
        <w:rPr>
          <w:rFonts w:hint="eastAsia" w:ascii="仿宋" w:hAnsi="仿宋" w:eastAsia="仿宋"/>
          <w:sz w:val="28"/>
          <w:szCs w:val="28"/>
          <w:lang w:eastAsia="zh-CN"/>
        </w:rPr>
        <w:t>《</w:t>
      </w:r>
      <w:r>
        <w:rPr>
          <w:rFonts w:hint="eastAsia" w:ascii="仿宋" w:hAnsi="仿宋" w:eastAsia="仿宋"/>
          <w:sz w:val="28"/>
          <w:szCs w:val="28"/>
        </w:rPr>
        <w:t>报名信息表</w:t>
      </w:r>
      <w:r>
        <w:rPr>
          <w:rFonts w:hint="eastAsia" w:ascii="仿宋" w:hAnsi="仿宋" w:eastAsia="仿宋"/>
          <w:sz w:val="28"/>
          <w:szCs w:val="28"/>
          <w:lang w:eastAsia="zh-CN"/>
        </w:rPr>
        <w:t>》</w:t>
      </w:r>
      <w:r>
        <w:rPr>
          <w:rFonts w:hint="eastAsia" w:ascii="仿宋" w:hAnsi="仿宋" w:eastAsia="仿宋"/>
          <w:sz w:val="28"/>
          <w:szCs w:val="28"/>
          <w:lang w:val="en-US" w:eastAsia="zh-CN"/>
        </w:rPr>
        <w:t>和《原创性声明》</w:t>
      </w:r>
      <w:r>
        <w:rPr>
          <w:rFonts w:hint="eastAsia" w:ascii="仿宋" w:hAnsi="仿宋" w:eastAsia="仿宋"/>
          <w:sz w:val="28"/>
          <w:szCs w:val="28"/>
        </w:rPr>
        <w:t>，其他参赛材料不得包含参赛的个人</w:t>
      </w:r>
      <w:r>
        <w:rPr>
          <w:rFonts w:hint="eastAsia" w:ascii="仿宋" w:hAnsi="仿宋" w:eastAsia="仿宋"/>
          <w:sz w:val="28"/>
          <w:szCs w:val="28"/>
          <w:lang w:val="en-US" w:eastAsia="zh-CN"/>
        </w:rPr>
        <w:t>/</w:t>
      </w:r>
      <w:r>
        <w:rPr>
          <w:rFonts w:hint="eastAsia" w:ascii="仿宋" w:hAnsi="仿宋" w:eastAsia="仿宋"/>
          <w:sz w:val="28"/>
          <w:szCs w:val="28"/>
        </w:rPr>
        <w:t>团队</w:t>
      </w:r>
      <w:r>
        <w:rPr>
          <w:rFonts w:hint="eastAsia" w:ascii="仿宋" w:hAnsi="仿宋" w:eastAsia="仿宋"/>
          <w:sz w:val="28"/>
          <w:szCs w:val="28"/>
          <w:lang w:eastAsia="zh-CN"/>
        </w:rPr>
        <w:t>，</w:t>
      </w:r>
      <w:r>
        <w:rPr>
          <w:rFonts w:hint="eastAsia" w:ascii="仿宋" w:hAnsi="仿宋" w:eastAsia="仿宋"/>
          <w:sz w:val="28"/>
          <w:szCs w:val="28"/>
          <w:lang w:val="en-US" w:eastAsia="zh-CN"/>
        </w:rPr>
        <w:t>或</w:t>
      </w:r>
      <w:r>
        <w:rPr>
          <w:rFonts w:hint="eastAsia" w:ascii="仿宋" w:hAnsi="仿宋" w:eastAsia="仿宋"/>
          <w:sz w:val="28"/>
          <w:szCs w:val="28"/>
        </w:rPr>
        <w:t>指导老师等的</w:t>
      </w:r>
      <w:r>
        <w:rPr>
          <w:rFonts w:hint="eastAsia" w:ascii="仿宋" w:hAnsi="仿宋" w:eastAsia="仿宋"/>
          <w:sz w:val="28"/>
          <w:szCs w:val="28"/>
          <w:lang w:val="en-US" w:eastAsia="zh-CN"/>
        </w:rPr>
        <w:t>个人</w:t>
      </w:r>
      <w:r>
        <w:rPr>
          <w:rFonts w:hint="eastAsia" w:ascii="仿宋" w:hAnsi="仿宋" w:eastAsia="仿宋"/>
          <w:sz w:val="28"/>
          <w:szCs w:val="28"/>
        </w:rPr>
        <w:t>信息。</w:t>
      </w:r>
      <w:r>
        <w:rPr>
          <w:rFonts w:hint="eastAsia" w:ascii="仿宋" w:hAnsi="仿宋" w:eastAsia="仿宋"/>
          <w:sz w:val="28"/>
          <w:szCs w:val="28"/>
          <w:lang w:val="en-US" w:eastAsia="zh-CN"/>
        </w:rPr>
        <w:t>所有材料附件的模板均可在第</w:t>
      </w:r>
      <w:r>
        <w:rPr>
          <w:rFonts w:hint="eastAsia" w:ascii="仿宋" w:hAnsi="仿宋" w:eastAsia="仿宋"/>
          <w:sz w:val="28"/>
          <w:szCs w:val="28"/>
          <w:lang w:val="en-US" w:eastAsia="zh-Hans"/>
        </w:rPr>
        <w:t>三</w:t>
      </w:r>
      <w:r>
        <w:rPr>
          <w:rFonts w:hint="eastAsia" w:ascii="仿宋" w:hAnsi="仿宋" w:eastAsia="仿宋"/>
          <w:sz w:val="28"/>
          <w:szCs w:val="28"/>
          <w:lang w:val="en-US" w:eastAsia="zh-CN"/>
        </w:rPr>
        <w:t>届长三角青少年人工智能奥林匹克挑战赛嘉年华——</w:t>
      </w:r>
      <w:r>
        <w:rPr>
          <w:rFonts w:hint="eastAsia" w:ascii="仿宋" w:hAnsi="仿宋" w:eastAsia="仿宋"/>
          <w:sz w:val="28"/>
          <w:szCs w:val="28"/>
          <w:lang w:eastAsia="zh-CN"/>
        </w:rPr>
        <w:t>华为云杯少年开发者</w:t>
      </w:r>
      <w:r>
        <w:rPr>
          <w:rFonts w:hint="eastAsia" w:ascii="仿宋" w:hAnsi="仿宋" w:eastAsia="仿宋"/>
          <w:sz w:val="28"/>
          <w:szCs w:val="28"/>
          <w:lang w:val="en-US" w:eastAsia="zh-CN"/>
        </w:rPr>
        <w:t>活动网站进行下载。</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420" w:firstLineChars="0"/>
        <w:textAlignment w:val="auto"/>
        <w:rPr>
          <w:rFonts w:hint="eastAsia" w:ascii="仿宋" w:hAnsi="仿宋" w:eastAsia="仿宋"/>
          <w:sz w:val="28"/>
          <w:szCs w:val="28"/>
          <w:lang w:val="en-US" w:eastAsia="zh-CN"/>
        </w:rPr>
      </w:pPr>
      <w:r>
        <w:rPr>
          <w:rFonts w:hint="eastAsia" w:ascii="仿宋" w:hAnsi="仿宋" w:eastAsia="仿宋"/>
          <w:b/>
          <w:bCs/>
          <w:sz w:val="28"/>
          <w:szCs w:val="28"/>
          <w:lang w:val="en-US" w:eastAsia="zh-CN"/>
        </w:rPr>
        <w:t>复评环节</w:t>
      </w:r>
      <w:r>
        <w:rPr>
          <w:rFonts w:hint="eastAsia" w:ascii="仿宋" w:hAnsi="仿宋" w:eastAsia="仿宋"/>
          <w:sz w:val="28"/>
          <w:szCs w:val="28"/>
          <w:lang w:val="en-US" w:eastAsia="zh-CN"/>
        </w:rPr>
        <w:t>：根据初评项目的线上评审，选择优秀的项目进入面对面复评环节。该环节中，入选的团队或个人将与专家评审就提交的开发项目进行路演与答辩，从而决选出最终入选决赛的个人/团队。</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420" w:firstLineChars="0"/>
        <w:textAlignment w:val="auto"/>
        <w:rPr>
          <w:rFonts w:hint="eastAsia" w:ascii="仿宋" w:hAnsi="仿宋" w:eastAsia="仿宋"/>
          <w:sz w:val="28"/>
          <w:szCs w:val="28"/>
          <w:lang w:val="en-US" w:eastAsia="zh-CN"/>
        </w:rPr>
      </w:pPr>
      <w:r>
        <w:rPr>
          <w:rFonts w:hint="eastAsia" w:ascii="仿宋" w:hAnsi="仿宋" w:eastAsia="仿宋"/>
          <w:b/>
          <w:bCs/>
          <w:sz w:val="28"/>
          <w:szCs w:val="28"/>
          <w:lang w:val="en-US" w:eastAsia="zh-CN"/>
        </w:rPr>
        <w:t>决赛环节</w:t>
      </w:r>
      <w:r>
        <w:rPr>
          <w:rFonts w:hint="eastAsia" w:ascii="仿宋" w:hAnsi="仿宋" w:eastAsia="仿宋"/>
          <w:sz w:val="28"/>
          <w:szCs w:val="28"/>
          <w:lang w:val="en-US" w:eastAsia="zh-CN"/>
        </w:rPr>
        <w:t>：决赛环节将采用现场算法命题制挑战的方式进行，具体方式为现场挑战完成代码实现、纠错与理解。选手可通过赛事平台的学习资料进行学习与练习。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通过决赛脱颖而出的个人/团队，将在未来与华为工程师以及专业科研导师结对共同设计、研究从而实现开发项目雏形从纸面上到真正商业或应用层面的运用。</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参与方式及安排</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eastAsia="zh-Hans" w:bidi="ar-SA"/>
        </w:rPr>
      </w:pPr>
      <w:r>
        <w:rPr>
          <w:rFonts w:hint="default" w:ascii="仿宋" w:hAnsi="仿宋" w:eastAsia="仿宋" w:cstheme="minorBidi"/>
          <w:kern w:val="2"/>
          <w:sz w:val="28"/>
          <w:szCs w:val="28"/>
          <w:lang w:eastAsia="zh-Hans" w:bidi="ar-SA"/>
        </w:rPr>
        <w:t>2023</w:t>
      </w:r>
      <w:r>
        <w:rPr>
          <w:rFonts w:hint="eastAsia" w:ascii="仿宋" w:hAnsi="仿宋" w:eastAsia="仿宋" w:cstheme="minorBidi"/>
          <w:kern w:val="2"/>
          <w:sz w:val="28"/>
          <w:szCs w:val="28"/>
          <w:lang w:val="en-US" w:eastAsia="zh-Hans" w:bidi="ar-SA"/>
        </w:rPr>
        <w:t>年</w:t>
      </w:r>
      <w:r>
        <w:rPr>
          <w:rFonts w:hint="eastAsia" w:ascii="仿宋" w:hAnsi="仿宋" w:eastAsia="仿宋" w:cstheme="minorBidi"/>
          <w:kern w:val="2"/>
          <w:sz w:val="28"/>
          <w:szCs w:val="28"/>
          <w:lang w:val="en-US" w:eastAsia="zh-CN" w:bidi="ar-SA"/>
        </w:rPr>
        <w:t>5</w:t>
      </w:r>
      <w:r>
        <w:rPr>
          <w:rFonts w:hint="eastAsia" w:ascii="仿宋" w:hAnsi="仿宋" w:eastAsia="仿宋" w:cstheme="minorBidi"/>
          <w:kern w:val="2"/>
          <w:sz w:val="28"/>
          <w:szCs w:val="28"/>
          <w:lang w:val="en-US" w:eastAsia="zh-Hans" w:bidi="ar-SA"/>
        </w:rPr>
        <w:t>月</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发布大赛通知</w:t>
      </w:r>
      <w:r>
        <w:rPr>
          <w:rFonts w:hint="default" w:ascii="仿宋" w:hAnsi="仿宋" w:eastAsia="仿宋" w:cstheme="minorBidi"/>
          <w:kern w:val="2"/>
          <w:sz w:val="28"/>
          <w:szCs w:val="28"/>
          <w:lang w:eastAsia="zh-Hans" w:bidi="ar-SA"/>
        </w:rPr>
        <w:t>。</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val="en-US" w:eastAsia="zh-Hans" w:bidi="ar-SA"/>
        </w:rPr>
      </w:pPr>
      <w:r>
        <w:rPr>
          <w:rFonts w:hint="default" w:ascii="仿宋" w:hAnsi="仿宋" w:eastAsia="仿宋" w:cstheme="minorBidi"/>
          <w:kern w:val="2"/>
          <w:sz w:val="28"/>
          <w:szCs w:val="28"/>
          <w:lang w:eastAsia="zh-Hans" w:bidi="ar-SA"/>
        </w:rPr>
        <w:t>202</w:t>
      </w:r>
      <w:r>
        <w:rPr>
          <w:rFonts w:hint="eastAsia" w:ascii="仿宋" w:hAnsi="仿宋" w:eastAsia="仿宋" w:cstheme="minorBidi"/>
          <w:kern w:val="2"/>
          <w:sz w:val="28"/>
          <w:szCs w:val="28"/>
          <w:lang w:val="en-US" w:eastAsia="zh-Hans" w:bidi="ar-SA"/>
        </w:rPr>
        <w:t>3年6月</w:t>
      </w:r>
      <w:r>
        <w:rPr>
          <w:rFonts w:hint="default" w:ascii="仿宋" w:hAnsi="仿宋" w:eastAsia="仿宋" w:cstheme="minorBidi"/>
          <w:kern w:val="2"/>
          <w:sz w:val="28"/>
          <w:szCs w:val="28"/>
          <w:lang w:eastAsia="zh-Hans" w:bidi="ar-SA"/>
        </w:rPr>
        <w:t>30</w:t>
      </w:r>
      <w:r>
        <w:rPr>
          <w:rFonts w:hint="eastAsia" w:ascii="仿宋" w:hAnsi="仿宋" w:eastAsia="仿宋" w:cstheme="minorBidi"/>
          <w:kern w:val="2"/>
          <w:sz w:val="28"/>
          <w:szCs w:val="28"/>
          <w:lang w:val="en-US" w:eastAsia="zh-Hans" w:bidi="ar-SA"/>
        </w:rPr>
        <w:t>日，网上注册报名截止</w:t>
      </w:r>
      <w:r>
        <w:rPr>
          <w:rFonts w:hint="default" w:ascii="仿宋" w:hAnsi="仿宋" w:eastAsia="仿宋" w:cstheme="minorBidi"/>
          <w:kern w:val="2"/>
          <w:sz w:val="28"/>
          <w:szCs w:val="28"/>
          <w:lang w:eastAsia="zh-Hans" w:bidi="ar-SA"/>
        </w:rPr>
        <w:t>。</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val="en-US" w:eastAsia="zh-Hans" w:bidi="ar-SA"/>
        </w:rPr>
      </w:pPr>
      <w:r>
        <w:rPr>
          <w:rFonts w:hint="default" w:ascii="仿宋" w:hAnsi="仿宋" w:eastAsia="仿宋" w:cstheme="minorBidi"/>
          <w:kern w:val="2"/>
          <w:sz w:val="28"/>
          <w:szCs w:val="28"/>
          <w:lang w:eastAsia="zh-Hans" w:bidi="ar-SA"/>
        </w:rPr>
        <w:t>2023</w:t>
      </w:r>
      <w:r>
        <w:rPr>
          <w:rFonts w:hint="eastAsia" w:ascii="仿宋" w:hAnsi="仿宋" w:eastAsia="仿宋" w:cstheme="minorBidi"/>
          <w:kern w:val="2"/>
          <w:sz w:val="28"/>
          <w:szCs w:val="28"/>
          <w:lang w:val="en-US" w:eastAsia="zh-Hans" w:bidi="ar-SA"/>
        </w:rPr>
        <w:t>年7月</w:t>
      </w:r>
      <w:r>
        <w:rPr>
          <w:rFonts w:hint="default" w:ascii="仿宋" w:hAnsi="仿宋" w:eastAsia="仿宋" w:cstheme="minorBidi"/>
          <w:kern w:val="2"/>
          <w:sz w:val="28"/>
          <w:szCs w:val="28"/>
          <w:lang w:eastAsia="zh-Hans" w:bidi="ar-SA"/>
        </w:rPr>
        <w:t>21</w:t>
      </w:r>
      <w:r>
        <w:rPr>
          <w:rFonts w:hint="eastAsia" w:ascii="仿宋" w:hAnsi="仿宋" w:eastAsia="仿宋" w:cstheme="minorBidi"/>
          <w:kern w:val="2"/>
          <w:sz w:val="28"/>
          <w:szCs w:val="28"/>
          <w:lang w:val="en-US" w:eastAsia="zh-Hans" w:bidi="ar-SA"/>
        </w:rPr>
        <w:t>日</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提交作品截止</w:t>
      </w:r>
      <w:r>
        <w:rPr>
          <w:rFonts w:hint="default" w:ascii="仿宋" w:hAnsi="仿宋" w:eastAsia="仿宋" w:cstheme="minorBidi"/>
          <w:kern w:val="2"/>
          <w:sz w:val="28"/>
          <w:szCs w:val="28"/>
          <w:lang w:eastAsia="zh-Hans" w:bidi="ar-SA"/>
        </w:rPr>
        <w:t>。</w:t>
      </w:r>
    </w:p>
    <w:p>
      <w:pPr>
        <w:pStyle w:val="8"/>
        <w:widowControl w:val="0"/>
        <w:numPr>
          <w:ilvl w:val="0"/>
          <w:numId w:val="0"/>
        </w:numPr>
        <w:spacing w:line="300" w:lineRule="auto"/>
        <w:ind w:firstLine="420" w:firstLineChars="0"/>
        <w:jc w:val="both"/>
        <w:rPr>
          <w:rFonts w:hint="default" w:ascii="仿宋" w:hAnsi="仿宋" w:eastAsia="仿宋" w:cstheme="minorBidi"/>
          <w:kern w:val="2"/>
          <w:sz w:val="28"/>
          <w:szCs w:val="28"/>
          <w:lang w:eastAsia="zh-Hans" w:bidi="ar-SA"/>
        </w:rPr>
      </w:pPr>
      <w:r>
        <w:rPr>
          <w:rFonts w:hint="default" w:ascii="仿宋" w:hAnsi="仿宋" w:eastAsia="仿宋" w:cstheme="minorBidi"/>
          <w:kern w:val="2"/>
          <w:sz w:val="28"/>
          <w:szCs w:val="28"/>
          <w:lang w:eastAsia="zh-Hans" w:bidi="ar-SA"/>
        </w:rPr>
        <w:t>2023</w:t>
      </w:r>
      <w:r>
        <w:rPr>
          <w:rFonts w:hint="eastAsia" w:ascii="仿宋" w:hAnsi="仿宋" w:eastAsia="仿宋" w:cstheme="minorBidi"/>
          <w:kern w:val="2"/>
          <w:sz w:val="28"/>
          <w:szCs w:val="28"/>
          <w:lang w:val="en-US" w:eastAsia="zh-Hans" w:bidi="ar-SA"/>
        </w:rPr>
        <w:t>年7月</w:t>
      </w:r>
      <w:r>
        <w:rPr>
          <w:rFonts w:hint="default" w:ascii="仿宋" w:hAnsi="仿宋" w:eastAsia="仿宋" w:cstheme="minorBidi"/>
          <w:kern w:val="2"/>
          <w:sz w:val="28"/>
          <w:szCs w:val="28"/>
          <w:lang w:eastAsia="zh-Hans" w:bidi="ar-SA"/>
        </w:rPr>
        <w:t>28</w:t>
      </w:r>
      <w:r>
        <w:rPr>
          <w:rFonts w:hint="eastAsia" w:ascii="仿宋" w:hAnsi="仿宋" w:eastAsia="仿宋" w:cstheme="minorBidi"/>
          <w:kern w:val="2"/>
          <w:sz w:val="28"/>
          <w:szCs w:val="28"/>
          <w:lang w:val="en-US" w:eastAsia="zh-Hans" w:bidi="ar-SA"/>
        </w:rPr>
        <w:t>日</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初审评选</w:t>
      </w:r>
      <w:r>
        <w:rPr>
          <w:rFonts w:hint="default" w:ascii="仿宋" w:hAnsi="仿宋" w:eastAsia="仿宋" w:cstheme="minorBidi"/>
          <w:kern w:val="2"/>
          <w:sz w:val="28"/>
          <w:szCs w:val="28"/>
          <w:lang w:eastAsia="zh-Hans" w:bidi="ar-SA"/>
        </w:rPr>
        <w:t>。</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eastAsia="zh-Hans" w:bidi="ar-SA"/>
        </w:rPr>
      </w:pPr>
      <w:r>
        <w:rPr>
          <w:rFonts w:hint="default" w:ascii="仿宋" w:hAnsi="仿宋" w:eastAsia="仿宋" w:cstheme="minorBidi"/>
          <w:kern w:val="2"/>
          <w:sz w:val="28"/>
          <w:szCs w:val="28"/>
          <w:lang w:eastAsia="zh-Hans" w:bidi="ar-SA"/>
        </w:rPr>
        <w:t>2023</w:t>
      </w:r>
      <w:r>
        <w:rPr>
          <w:rFonts w:hint="eastAsia" w:ascii="仿宋" w:hAnsi="仿宋" w:eastAsia="仿宋" w:cstheme="minorBidi"/>
          <w:kern w:val="2"/>
          <w:sz w:val="28"/>
          <w:szCs w:val="28"/>
          <w:lang w:val="en-US" w:eastAsia="zh-Hans" w:bidi="ar-SA"/>
        </w:rPr>
        <w:t>年</w:t>
      </w:r>
      <w:r>
        <w:rPr>
          <w:rFonts w:hint="default" w:ascii="仿宋" w:hAnsi="仿宋" w:eastAsia="仿宋" w:cstheme="minorBidi"/>
          <w:kern w:val="2"/>
          <w:sz w:val="28"/>
          <w:szCs w:val="28"/>
          <w:lang w:eastAsia="zh-Hans" w:bidi="ar-SA"/>
        </w:rPr>
        <w:t>8</w:t>
      </w:r>
      <w:r>
        <w:rPr>
          <w:rFonts w:hint="eastAsia" w:ascii="仿宋" w:hAnsi="仿宋" w:eastAsia="仿宋" w:cstheme="minorBidi"/>
          <w:kern w:val="2"/>
          <w:sz w:val="28"/>
          <w:szCs w:val="28"/>
          <w:lang w:val="en-US" w:eastAsia="zh-Hans" w:bidi="ar-SA"/>
        </w:rPr>
        <w:t>月</w:t>
      </w:r>
      <w:r>
        <w:rPr>
          <w:rFonts w:hint="default" w:ascii="仿宋" w:hAnsi="仿宋" w:eastAsia="仿宋" w:cstheme="minorBidi"/>
          <w:kern w:val="2"/>
          <w:sz w:val="28"/>
          <w:szCs w:val="28"/>
          <w:lang w:eastAsia="zh-Hans" w:bidi="ar-SA"/>
        </w:rPr>
        <w:t>5</w:t>
      </w:r>
      <w:r>
        <w:rPr>
          <w:rFonts w:hint="eastAsia" w:ascii="仿宋" w:hAnsi="仿宋" w:eastAsia="仿宋" w:cstheme="minorBidi"/>
          <w:kern w:val="2"/>
          <w:sz w:val="28"/>
          <w:szCs w:val="28"/>
          <w:lang w:val="en-US" w:eastAsia="zh-Hans" w:bidi="ar-SA"/>
        </w:rPr>
        <w:t>日</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复审评选</w:t>
      </w:r>
      <w:r>
        <w:rPr>
          <w:rFonts w:hint="default" w:ascii="仿宋" w:hAnsi="仿宋" w:eastAsia="仿宋"/>
          <w:sz w:val="28"/>
          <w:szCs w:val="28"/>
          <w:lang w:eastAsia="zh-CN"/>
        </w:rPr>
        <w:t>。</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val="en-US" w:eastAsia="zh-Hans" w:bidi="ar-SA"/>
        </w:rPr>
      </w:pPr>
      <w:r>
        <w:rPr>
          <w:rFonts w:hint="default" w:ascii="仿宋" w:hAnsi="仿宋" w:eastAsia="仿宋" w:cstheme="minorBidi"/>
          <w:kern w:val="2"/>
          <w:sz w:val="28"/>
          <w:szCs w:val="28"/>
          <w:lang w:eastAsia="zh-Hans" w:bidi="ar-SA"/>
        </w:rPr>
        <w:t>2023</w:t>
      </w:r>
      <w:r>
        <w:rPr>
          <w:rFonts w:hint="eastAsia" w:ascii="仿宋" w:hAnsi="仿宋" w:eastAsia="仿宋" w:cstheme="minorBidi"/>
          <w:kern w:val="2"/>
          <w:sz w:val="28"/>
          <w:szCs w:val="28"/>
          <w:lang w:val="en-US" w:eastAsia="zh-Hans" w:bidi="ar-SA"/>
        </w:rPr>
        <w:t>年8月</w:t>
      </w:r>
      <w:r>
        <w:rPr>
          <w:rFonts w:hint="default" w:ascii="仿宋" w:hAnsi="仿宋" w:eastAsia="仿宋" w:cstheme="minorBidi"/>
          <w:kern w:val="2"/>
          <w:sz w:val="28"/>
          <w:szCs w:val="28"/>
          <w:lang w:eastAsia="zh-Hans" w:bidi="ar-SA"/>
        </w:rPr>
        <w:t>12—13</w:t>
      </w:r>
      <w:r>
        <w:rPr>
          <w:rFonts w:hint="eastAsia" w:ascii="仿宋" w:hAnsi="仿宋" w:eastAsia="仿宋" w:cstheme="minorBidi"/>
          <w:kern w:val="2"/>
          <w:sz w:val="28"/>
          <w:szCs w:val="28"/>
          <w:lang w:val="en-US" w:eastAsia="zh-Hans" w:bidi="ar-SA"/>
        </w:rPr>
        <w:t>日</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总决选</w:t>
      </w:r>
      <w:r>
        <w:rPr>
          <w:rFonts w:hint="default" w:ascii="仿宋" w:hAnsi="仿宋" w:eastAsia="仿宋" w:cstheme="minorBidi"/>
          <w:kern w:val="2"/>
          <w:sz w:val="28"/>
          <w:szCs w:val="28"/>
          <w:lang w:eastAsia="zh-Hans" w:bidi="ar-SA"/>
        </w:rPr>
        <w:t>。</w:t>
      </w:r>
    </w:p>
    <w:p>
      <w:pPr>
        <w:pStyle w:val="8"/>
        <w:widowControl w:val="0"/>
        <w:numPr>
          <w:ilvl w:val="0"/>
          <w:numId w:val="0"/>
        </w:numPr>
        <w:spacing w:line="300" w:lineRule="auto"/>
        <w:ind w:firstLine="420" w:firstLineChars="0"/>
        <w:jc w:val="both"/>
        <w:rPr>
          <w:rFonts w:hint="eastAsia" w:ascii="仿宋" w:hAnsi="仿宋" w:eastAsia="仿宋" w:cstheme="minorBidi"/>
          <w:kern w:val="2"/>
          <w:sz w:val="28"/>
          <w:szCs w:val="28"/>
          <w:lang w:val="en-US" w:eastAsia="zh-Hans" w:bidi="ar-SA"/>
        </w:rPr>
      </w:pPr>
      <w:r>
        <w:rPr>
          <w:rFonts w:hint="eastAsia" w:ascii="仿宋" w:hAnsi="仿宋" w:eastAsia="仿宋" w:cstheme="minorBidi"/>
          <w:kern w:val="2"/>
          <w:sz w:val="28"/>
          <w:szCs w:val="28"/>
          <w:lang w:val="en-US" w:eastAsia="zh-Hans" w:bidi="ar-SA"/>
        </w:rPr>
        <w:t>说明</w:t>
      </w:r>
      <w:r>
        <w:rPr>
          <w:rFonts w:hint="default" w:ascii="仿宋" w:hAnsi="仿宋" w:eastAsia="仿宋" w:cstheme="minorBidi"/>
          <w:kern w:val="2"/>
          <w:sz w:val="28"/>
          <w:szCs w:val="28"/>
          <w:lang w:eastAsia="zh-Hans" w:bidi="ar-SA"/>
        </w:rPr>
        <w:t>：</w:t>
      </w:r>
      <w:r>
        <w:rPr>
          <w:rFonts w:hint="eastAsia" w:ascii="仿宋" w:hAnsi="仿宋" w:eastAsia="仿宋" w:cstheme="minorBidi"/>
          <w:kern w:val="2"/>
          <w:sz w:val="28"/>
          <w:szCs w:val="28"/>
          <w:lang w:val="en-US" w:eastAsia="zh-Hans" w:bidi="ar-SA"/>
        </w:rPr>
        <w:t>计划和实施进度可能会因实际开展情况有所调整。</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奖项设置</w:t>
      </w:r>
    </w:p>
    <w:p>
      <w:pPr>
        <w:pStyle w:val="8"/>
        <w:widowControl w:val="0"/>
        <w:numPr>
          <w:ilvl w:val="0"/>
          <w:numId w:val="0"/>
        </w:numPr>
        <w:spacing w:line="300" w:lineRule="auto"/>
        <w:ind w:firstLine="420" w:firstLineChars="0"/>
        <w:jc w:val="both"/>
        <w:rPr>
          <w:rFonts w:hint="eastAsia" w:ascii="仿宋" w:hAnsi="仿宋" w:eastAsia="仿宋"/>
          <w:sz w:val="28"/>
          <w:szCs w:val="28"/>
          <w:lang w:val="en-US" w:eastAsia="zh-Hans"/>
        </w:rPr>
      </w:pPr>
      <w:r>
        <w:rPr>
          <w:rFonts w:hint="eastAsia" w:ascii="仿宋" w:hAnsi="仿宋" w:eastAsia="仿宋" w:cstheme="minorBidi"/>
          <w:kern w:val="2"/>
          <w:sz w:val="28"/>
          <w:szCs w:val="28"/>
          <w:lang w:val="en-US" w:eastAsia="zh-Hans" w:bidi="ar-SA"/>
        </w:rPr>
        <w:t>按组别分设一、二、三等奖，一等奖10%，二等奖20%，三等奖40%，获奖数占初评答辩队伍数70%左右。另设入围奖、优秀指导教师奖和优秀组织奖、Cloud for Good 特别价值奖，并且在每个组别中选拔出“202</w:t>
      </w:r>
      <w:r>
        <w:rPr>
          <w:rFonts w:hint="default" w:ascii="仿宋" w:hAnsi="仿宋" w:eastAsia="仿宋" w:cstheme="minorBidi"/>
          <w:kern w:val="2"/>
          <w:sz w:val="28"/>
          <w:szCs w:val="28"/>
          <w:lang w:eastAsia="zh-Hans" w:bidi="ar-SA"/>
        </w:rPr>
        <w:t>3</w:t>
      </w:r>
      <w:r>
        <w:rPr>
          <w:rFonts w:hint="eastAsia" w:ascii="仿宋" w:hAnsi="仿宋" w:eastAsia="仿宋" w:cstheme="minorBidi"/>
          <w:kern w:val="2"/>
          <w:sz w:val="28"/>
          <w:szCs w:val="28"/>
          <w:lang w:val="en-US" w:eastAsia="zh-Hans" w:bidi="ar-SA"/>
        </w:rPr>
        <w:t xml:space="preserve"> 年开发者之星”。所有获奖者将被授予证书。</w:t>
      </w:r>
      <w:r>
        <w:rPr>
          <w:rFonts w:hint="eastAsia" w:ascii="仿宋" w:hAnsi="仿宋" w:eastAsia="仿宋"/>
          <w:sz w:val="28"/>
          <w:szCs w:val="28"/>
          <w:lang w:val="en-US" w:eastAsia="zh-Hans"/>
        </w:rPr>
        <w:t>总决选获奖证书由主办单位颁发。 </w:t>
      </w:r>
    </w:p>
    <w:p>
      <w:pPr>
        <w:pStyle w:val="8"/>
        <w:widowControl w:val="0"/>
        <w:numPr>
          <w:ilvl w:val="0"/>
          <w:numId w:val="4"/>
        </w:numPr>
        <w:spacing w:line="300" w:lineRule="auto"/>
        <w:ind w:firstLine="420" w:firstLineChars="0"/>
        <w:jc w:val="both"/>
        <w:rPr>
          <w:rFonts w:hint="eastAsia" w:ascii="仿宋" w:hAnsi="仿宋" w:eastAsia="仿宋"/>
          <w:sz w:val="28"/>
          <w:szCs w:val="28"/>
          <w:lang w:val="en-US" w:eastAsia="zh-Hans"/>
        </w:rPr>
      </w:pPr>
      <w:r>
        <w:rPr>
          <w:rFonts w:hint="eastAsia" w:ascii="仿宋" w:hAnsi="仿宋" w:eastAsia="仿宋"/>
          <w:sz w:val="28"/>
          <w:szCs w:val="28"/>
          <w:lang w:val="en-US" w:eastAsia="zh-Hans"/>
        </w:rPr>
        <w:t>优秀指导教师奖授予所指导学生在总决选获得一等奖的指导教师。 </w:t>
      </w:r>
    </w:p>
    <w:p>
      <w:pPr>
        <w:pStyle w:val="8"/>
        <w:widowControl w:val="0"/>
        <w:numPr>
          <w:ilvl w:val="0"/>
          <w:numId w:val="4"/>
        </w:numPr>
        <w:spacing w:line="300" w:lineRule="auto"/>
        <w:ind w:firstLine="420" w:firstLineChars="0"/>
        <w:jc w:val="both"/>
        <w:rPr>
          <w:rFonts w:hint="default" w:ascii="仿宋" w:hAnsi="仿宋" w:eastAsia="仿宋"/>
          <w:sz w:val="28"/>
          <w:szCs w:val="28"/>
          <w:lang w:eastAsia="zh-Hans"/>
        </w:rPr>
      </w:pPr>
      <w:r>
        <w:rPr>
          <w:rFonts w:hint="eastAsia" w:ascii="仿宋" w:hAnsi="仿宋" w:eastAsia="仿宋" w:cstheme="minorBidi"/>
          <w:kern w:val="2"/>
          <w:sz w:val="28"/>
          <w:szCs w:val="28"/>
          <w:lang w:val="en-US" w:eastAsia="zh-Hans" w:bidi="ar-SA"/>
        </w:rPr>
        <w:t>优秀组织奖</w:t>
      </w:r>
      <w:r>
        <w:rPr>
          <w:rFonts w:hint="default" w:ascii="仿宋" w:hAnsi="仿宋" w:eastAsia="仿宋" w:cstheme="minorBidi"/>
          <w:kern w:val="2"/>
          <w:sz w:val="28"/>
          <w:szCs w:val="28"/>
          <w:lang w:eastAsia="zh-Hans" w:bidi="ar-SA"/>
        </w:rPr>
        <w:t>授予为</w:t>
      </w:r>
      <w:r>
        <w:rPr>
          <w:rFonts w:hint="eastAsia" w:ascii="仿宋" w:hAnsi="仿宋" w:eastAsia="仿宋"/>
          <w:sz w:val="28"/>
          <w:szCs w:val="28"/>
          <w:lang w:val="en-US" w:eastAsia="zh-CN"/>
        </w:rPr>
        <w:t>大赛组织工作做出积极贡献的各组织</w:t>
      </w:r>
      <w:r>
        <w:rPr>
          <w:rFonts w:hint="eastAsia" w:ascii="仿宋" w:hAnsi="仿宋" w:eastAsia="仿宋"/>
          <w:sz w:val="28"/>
          <w:szCs w:val="28"/>
          <w:lang w:val="en-US" w:eastAsia="zh-Hans"/>
        </w:rPr>
        <w:t>学校</w:t>
      </w:r>
      <w:r>
        <w:rPr>
          <w:rFonts w:hint="default" w:ascii="仿宋" w:hAnsi="仿宋" w:eastAsia="仿宋"/>
          <w:sz w:val="28"/>
          <w:szCs w:val="28"/>
          <w:lang w:eastAsia="zh-Hans"/>
        </w:rPr>
        <w:t>。</w:t>
      </w:r>
    </w:p>
    <w:p>
      <w:pPr>
        <w:pStyle w:val="7"/>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联系方式</w:t>
      </w:r>
    </w:p>
    <w:p>
      <w:pPr>
        <w:spacing w:line="300" w:lineRule="auto"/>
        <w:ind w:firstLine="420"/>
        <w:rPr>
          <w:rFonts w:ascii="仿宋" w:hAnsi="仿宋" w:eastAsia="仿宋"/>
          <w:sz w:val="28"/>
          <w:szCs w:val="28"/>
          <w:highlight w:val="yellow"/>
        </w:rPr>
      </w:pPr>
      <w:r>
        <w:rPr>
          <w:rFonts w:hint="eastAsia" w:ascii="仿宋" w:hAnsi="仿宋" w:eastAsia="仿宋"/>
          <w:sz w:val="28"/>
          <w:szCs w:val="28"/>
        </w:rPr>
        <w:t>活动联系人：</w:t>
      </w:r>
      <w:r>
        <w:rPr>
          <w:rFonts w:hint="eastAsia" w:ascii="仿宋" w:hAnsi="仿宋" w:eastAsia="仿宋"/>
          <w:sz w:val="28"/>
          <w:szCs w:val="28"/>
          <w:highlight w:val="none"/>
          <w:lang w:val="en-US" w:eastAsia="zh-CN"/>
        </w:rPr>
        <w:t>沈老师</w:t>
      </w:r>
      <w:r>
        <w:rPr>
          <w:rFonts w:hint="eastAsia" w:ascii="仿宋" w:hAnsi="仿宋" w:eastAsia="仿宋"/>
          <w:sz w:val="28"/>
          <w:szCs w:val="28"/>
          <w:highlight w:val="none"/>
        </w:rPr>
        <w:t xml:space="preserve">  021-64674469</w:t>
      </w:r>
      <w:r>
        <w:rPr>
          <w:rFonts w:hint="default" w:ascii="仿宋" w:hAnsi="仿宋" w:eastAsia="仿宋"/>
          <w:sz w:val="28"/>
          <w:szCs w:val="28"/>
          <w:highlight w:val="none"/>
        </w:rPr>
        <w:t>；万老师 17310064502</w:t>
      </w:r>
    </w:p>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11015"/>
    <w:multiLevelType w:val="singleLevel"/>
    <w:tmpl w:val="86411015"/>
    <w:lvl w:ilvl="0" w:tentative="0">
      <w:start w:val="1"/>
      <w:numFmt w:val="decimal"/>
      <w:suff w:val="nothing"/>
      <w:lvlText w:val="%1、"/>
      <w:lvlJc w:val="left"/>
    </w:lvl>
  </w:abstractNum>
  <w:abstractNum w:abstractNumId="1">
    <w:nsid w:val="5743379E"/>
    <w:multiLevelType w:val="singleLevel"/>
    <w:tmpl w:val="5743379E"/>
    <w:lvl w:ilvl="0" w:tentative="0">
      <w:start w:val="1"/>
      <w:numFmt w:val="bullet"/>
      <w:lvlText w:val=""/>
      <w:lvlJc w:val="left"/>
      <w:pPr>
        <w:ind w:left="420" w:hanging="420"/>
      </w:pPr>
      <w:rPr>
        <w:rFonts w:hint="default" w:ascii="Wingdings" w:hAnsi="Wingdings"/>
      </w:rPr>
    </w:lvl>
  </w:abstractNum>
  <w:abstractNum w:abstractNumId="2">
    <w:nsid w:val="62E947E5"/>
    <w:multiLevelType w:val="multilevel"/>
    <w:tmpl w:val="62E947E5"/>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399D086"/>
    <w:multiLevelType w:val="singleLevel"/>
    <w:tmpl w:val="6399D086"/>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hN2EyODk5NWNhN2FhYWRiYWNjMzM2ZjBjZDk4MTEifQ=="/>
  </w:docVars>
  <w:rsids>
    <w:rsidRoot w:val="00000000"/>
    <w:rsid w:val="37C57A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basedOn w:val="5"/>
    <w:qFormat/>
    <w:uiPriority w:val="0"/>
    <w:rPr>
      <w:color w:val="0000FF"/>
      <w:u w:val="single"/>
    </w:rPr>
  </w:style>
  <w:style w:type="paragraph" w:customStyle="1" w:styleId="7">
    <w:name w:val="List Paragraph"/>
    <w:basedOn w:val="1"/>
    <w:qFormat/>
    <w:uiPriority w:val="34"/>
    <w:pPr>
      <w:ind w:firstLine="420" w:firstLineChars="200"/>
    </w:pPr>
  </w:style>
  <w:style w:type="paragraph" w:customStyle="1" w:styleId="8">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1705</Words>
  <Characters>1857</Characters>
  <Lines>0</Lines>
  <Paragraphs>0</Paragraphs>
  <TotalTime>0</TotalTime>
  <ScaleCrop>false</ScaleCrop>
  <LinksUpToDate>false</LinksUpToDate>
  <CharactersWithSpaces>1867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2023-04-20T04:09:00Z</dcterms:created>
  <dc:creator>echo梁小厚</dc:creator>
  <cp:lastModifiedBy>林君秋</cp:lastModifiedBy>
  <dcterms:modified xsi:type="dcterms:W3CDTF">2023-06-18T03:19:55Z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E2A4A4789A684891B482949C7DC0BCDF_13</vt:lpwstr>
  </property>
</Properties>
</file>